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9A7B5" w14:textId="6C948C60" w:rsidR="00E26CC6" w:rsidRPr="00BF7A4C" w:rsidRDefault="00715126">
      <w:pPr>
        <w:pStyle w:val="3GPPHeader"/>
        <w:spacing w:after="60"/>
        <w:rPr>
          <w:sz w:val="20"/>
          <w:highlight w:val="yellow"/>
          <w:lang w:val="en-US"/>
        </w:rPr>
      </w:pPr>
      <w:bookmarkStart w:id="0" w:name="_Hlk524960236"/>
      <w:r w:rsidRPr="00BF7A4C">
        <w:rPr>
          <w:sz w:val="20"/>
          <w:lang w:val="en-US"/>
        </w:rPr>
        <w:t>3GPP TSG-RAN WG1 Meeting #9</w:t>
      </w:r>
      <w:r w:rsidR="00463463" w:rsidRPr="00BF7A4C">
        <w:rPr>
          <w:sz w:val="20"/>
          <w:lang w:val="en-US"/>
        </w:rPr>
        <w:t>7</w:t>
      </w:r>
      <w:r w:rsidRPr="00BF7A4C">
        <w:rPr>
          <w:sz w:val="20"/>
          <w:lang w:val="en-US"/>
        </w:rPr>
        <w:tab/>
        <w:t xml:space="preserve"> R1-19</w:t>
      </w:r>
      <w:r w:rsidR="00463463" w:rsidRPr="00BF7A4C">
        <w:rPr>
          <w:sz w:val="20"/>
          <w:lang w:val="en-US"/>
        </w:rPr>
        <w:t>0</w:t>
      </w:r>
      <w:r w:rsidR="00B7137D" w:rsidRPr="00BF7A4C">
        <w:rPr>
          <w:sz w:val="20"/>
          <w:lang w:val="en-US"/>
        </w:rPr>
        <w:t>7676</w:t>
      </w:r>
    </w:p>
    <w:p w14:paraId="69238BDD" w14:textId="71FEACAE" w:rsidR="00E26CC6" w:rsidRPr="00BF7A4C" w:rsidRDefault="00463463">
      <w:pPr>
        <w:pStyle w:val="3GPPHeader"/>
        <w:spacing w:after="0"/>
        <w:rPr>
          <w:sz w:val="20"/>
        </w:rPr>
      </w:pPr>
      <w:r w:rsidRPr="00BF7A4C">
        <w:rPr>
          <w:sz w:val="20"/>
          <w:lang w:val="en-US"/>
        </w:rPr>
        <w:t>Reno, NV, USA</w:t>
      </w:r>
      <w:r w:rsidR="00715126" w:rsidRPr="00BF7A4C">
        <w:rPr>
          <w:sz w:val="20"/>
          <w:lang w:val="en-US"/>
        </w:rPr>
        <w:t xml:space="preserve">, </w:t>
      </w:r>
      <w:r w:rsidRPr="00BF7A4C">
        <w:rPr>
          <w:sz w:val="20"/>
          <w:lang w:val="en-US"/>
        </w:rPr>
        <w:t>13</w:t>
      </w:r>
      <w:r w:rsidRPr="00BF7A4C">
        <w:rPr>
          <w:sz w:val="20"/>
          <w:vertAlign w:val="superscript"/>
          <w:lang w:val="en-US"/>
        </w:rPr>
        <w:t>th</w:t>
      </w:r>
      <w:r w:rsidRPr="00BF7A4C">
        <w:rPr>
          <w:sz w:val="20"/>
          <w:lang w:val="en-US"/>
        </w:rPr>
        <w:t xml:space="preserve"> </w:t>
      </w:r>
      <w:r w:rsidR="00715126" w:rsidRPr="00BF7A4C">
        <w:rPr>
          <w:sz w:val="20"/>
          <w:lang w:val="en-US"/>
        </w:rPr>
        <w:t>– 1</w:t>
      </w:r>
      <w:r w:rsidRPr="00BF7A4C">
        <w:rPr>
          <w:sz w:val="20"/>
          <w:lang w:val="en-US"/>
        </w:rPr>
        <w:t>7</w:t>
      </w:r>
      <w:r w:rsidR="00715126" w:rsidRPr="00BF7A4C">
        <w:rPr>
          <w:sz w:val="20"/>
          <w:vertAlign w:val="superscript"/>
          <w:lang w:val="en-US"/>
        </w:rPr>
        <w:t>th</w:t>
      </w:r>
      <w:r w:rsidR="00715126" w:rsidRPr="00BF7A4C">
        <w:rPr>
          <w:sz w:val="20"/>
          <w:lang w:val="en-US"/>
        </w:rPr>
        <w:t xml:space="preserve"> </w:t>
      </w:r>
      <w:proofErr w:type="gramStart"/>
      <w:r w:rsidRPr="00BF7A4C">
        <w:rPr>
          <w:sz w:val="20"/>
          <w:lang w:val="en-US"/>
        </w:rPr>
        <w:t>May</w:t>
      </w:r>
      <w:r w:rsidR="00715126" w:rsidRPr="00BF7A4C">
        <w:rPr>
          <w:sz w:val="20"/>
          <w:lang w:val="en-US"/>
        </w:rPr>
        <w:t>,</w:t>
      </w:r>
      <w:proofErr w:type="gramEnd"/>
      <w:r w:rsidR="00715126" w:rsidRPr="00BF7A4C">
        <w:rPr>
          <w:sz w:val="20"/>
          <w:lang w:val="en-US"/>
        </w:rPr>
        <w:t xml:space="preserve"> 2019</w:t>
      </w:r>
    </w:p>
    <w:bookmarkEnd w:id="0"/>
    <w:p w14:paraId="13B99792" w14:textId="77777777" w:rsidR="00E26CC6" w:rsidRPr="00BF7A4C" w:rsidRDefault="00E26CC6">
      <w:pPr>
        <w:pStyle w:val="3GPPHeader"/>
        <w:spacing w:after="0"/>
        <w:rPr>
          <w:sz w:val="20"/>
          <w:lang w:val="en-US"/>
        </w:rPr>
      </w:pPr>
    </w:p>
    <w:p w14:paraId="51F8804C" w14:textId="77777777" w:rsidR="00E26CC6" w:rsidRPr="00BF7A4C" w:rsidRDefault="00715126">
      <w:pPr>
        <w:pStyle w:val="3GPPHeader"/>
        <w:spacing w:after="0"/>
        <w:rPr>
          <w:sz w:val="20"/>
          <w:lang w:val="en-US"/>
        </w:rPr>
      </w:pPr>
      <w:r w:rsidRPr="00BF7A4C">
        <w:rPr>
          <w:sz w:val="20"/>
          <w:lang w:val="en-US"/>
        </w:rPr>
        <w:t>Agenda Item:</w:t>
      </w:r>
      <w:r w:rsidRPr="00BF7A4C">
        <w:rPr>
          <w:sz w:val="20"/>
          <w:lang w:val="en-US"/>
        </w:rPr>
        <w:tab/>
        <w:t>7.2.2.1.3</w:t>
      </w:r>
    </w:p>
    <w:p w14:paraId="455ECFA8" w14:textId="77777777" w:rsidR="00E26CC6" w:rsidRPr="00BF7A4C" w:rsidRDefault="00715126">
      <w:pPr>
        <w:pStyle w:val="3GPPHeader"/>
        <w:spacing w:after="0"/>
        <w:rPr>
          <w:sz w:val="20"/>
        </w:rPr>
      </w:pPr>
      <w:r w:rsidRPr="00BF7A4C">
        <w:rPr>
          <w:sz w:val="20"/>
        </w:rPr>
        <w:t>Source:</w:t>
      </w:r>
      <w:r w:rsidRPr="00BF7A4C">
        <w:rPr>
          <w:sz w:val="20"/>
        </w:rPr>
        <w:tab/>
        <w:t>Ericsson</w:t>
      </w:r>
    </w:p>
    <w:p w14:paraId="61513705" w14:textId="5B4FA92A" w:rsidR="00E26CC6" w:rsidRPr="00BF7A4C" w:rsidRDefault="00715126">
      <w:pPr>
        <w:pStyle w:val="3GPPHeader"/>
        <w:spacing w:after="0"/>
        <w:rPr>
          <w:sz w:val="20"/>
        </w:rPr>
      </w:pPr>
      <w:r w:rsidRPr="00BF7A4C">
        <w:rPr>
          <w:sz w:val="20"/>
        </w:rPr>
        <w:t>Title:</w:t>
      </w:r>
      <w:r w:rsidRPr="00BF7A4C">
        <w:rPr>
          <w:sz w:val="20"/>
        </w:rPr>
        <w:tab/>
        <w:t>Feature lead summary for UL Signals and Channels</w:t>
      </w:r>
    </w:p>
    <w:p w14:paraId="03B8B69A" w14:textId="77777777" w:rsidR="00E26CC6" w:rsidRPr="00BF7A4C" w:rsidRDefault="00715126">
      <w:pPr>
        <w:pStyle w:val="3GPPHeader"/>
        <w:spacing w:after="0"/>
        <w:rPr>
          <w:sz w:val="20"/>
        </w:rPr>
      </w:pPr>
      <w:r w:rsidRPr="00BF7A4C">
        <w:rPr>
          <w:sz w:val="20"/>
        </w:rPr>
        <w:t>Document for:</w:t>
      </w:r>
      <w:r w:rsidRPr="00BF7A4C">
        <w:rPr>
          <w:sz w:val="20"/>
        </w:rPr>
        <w:tab/>
        <w:t>Discussion, Decision</w:t>
      </w:r>
    </w:p>
    <w:p w14:paraId="6041E81E" w14:textId="77777777" w:rsidR="00E26CC6" w:rsidRPr="003C4F47" w:rsidRDefault="00715126" w:rsidP="003C4F47">
      <w:pPr>
        <w:pStyle w:val="Heading1"/>
      </w:pPr>
      <w:bookmarkStart w:id="1" w:name="_Toc535588806"/>
      <w:bookmarkStart w:id="2" w:name="_Toc5596041"/>
      <w:bookmarkStart w:id="3" w:name="_Toc5596355"/>
      <w:bookmarkStart w:id="4" w:name="_Toc5100795"/>
      <w:bookmarkStart w:id="5" w:name="_Toc1970552"/>
      <w:bookmarkStart w:id="6" w:name="_Toc8247940"/>
      <w:bookmarkStart w:id="7" w:name="_Toc8398209"/>
      <w:r w:rsidRPr="003C4F47">
        <w:t>1</w:t>
      </w:r>
      <w:r w:rsidRPr="003C4F47">
        <w:tab/>
        <w:t>Introduction</w:t>
      </w:r>
      <w:bookmarkEnd w:id="1"/>
      <w:bookmarkEnd w:id="2"/>
      <w:bookmarkEnd w:id="3"/>
      <w:bookmarkEnd w:id="4"/>
      <w:bookmarkEnd w:id="5"/>
      <w:bookmarkEnd w:id="6"/>
      <w:bookmarkEnd w:id="7"/>
    </w:p>
    <w:p w14:paraId="5B72AD40" w14:textId="77777777" w:rsidR="00E26CC6" w:rsidRPr="00BF7A4C" w:rsidRDefault="00715126">
      <w:pPr>
        <w:pStyle w:val="BodyText"/>
      </w:pPr>
      <w:bookmarkStart w:id="8" w:name="_Ref178064866"/>
      <w:r w:rsidRPr="00BF7A4C">
        <w:t>This document summarizes the contributions made under the “UL Signals and Channels” agenda item of the Rel-16 work item on NR-based access to unlicensed spectrum.</w:t>
      </w:r>
    </w:p>
    <w:p w14:paraId="596D4EBC" w14:textId="0246C5A2" w:rsidR="00E26CC6" w:rsidRPr="00BF7A4C" w:rsidRDefault="00715126">
      <w:pPr>
        <w:pStyle w:val="BodyText"/>
      </w:pPr>
      <w:r w:rsidRPr="00BF7A4C">
        <w:t xml:space="preserve">The NR-U WID </w:t>
      </w:r>
      <w:r w:rsidR="00B7137D" w:rsidRPr="00BF7A4C">
        <w:fldChar w:fldCharType="begin"/>
      </w:r>
      <w:r w:rsidR="00B7137D" w:rsidRPr="00BF7A4C">
        <w:instrText xml:space="preserve"> REF _Ref8219462 \r \h </w:instrText>
      </w:r>
      <w:r w:rsidR="00BF7A4C">
        <w:instrText xml:space="preserve"> \* MERGEFORMAT </w:instrText>
      </w:r>
      <w:r w:rsidR="00B7137D" w:rsidRPr="00BF7A4C">
        <w:fldChar w:fldCharType="separate"/>
      </w:r>
      <w:r w:rsidR="00B7137D" w:rsidRPr="00BF7A4C">
        <w:t>[1]</w:t>
      </w:r>
      <w:r w:rsidR="00B7137D" w:rsidRPr="00BF7A4C">
        <w:fldChar w:fldCharType="end"/>
      </w:r>
      <w:r w:rsidRPr="00BF7A4C">
        <w:t xml:space="preserve"> contains the following objectives related to this agenda item:</w:t>
      </w:r>
    </w:p>
    <w:p w14:paraId="51725E02" w14:textId="77777777" w:rsidR="00E26CC6" w:rsidRPr="00BF7A4C" w:rsidRDefault="00715126">
      <w:pPr>
        <w:pStyle w:val="B2"/>
      </w:pPr>
      <w:r w:rsidRPr="00BF7A4C">
        <w:t>-</w:t>
      </w:r>
      <w:r w:rsidRPr="00BF7A4C">
        <w:tab/>
        <w:t>UL control including extension of PUCCH format(s) to support PRB-based frequency block-</w:t>
      </w:r>
      <w:proofErr w:type="gramStart"/>
      <w:r w:rsidRPr="00BF7A4C">
        <w:t>interlaced  transmission</w:t>
      </w:r>
      <w:proofErr w:type="gramEnd"/>
      <w:r w:rsidRPr="00BF7A4C">
        <w:t xml:space="preserve"> and use of Rel-15 NR PUCCH formats 2 and 3 for NR-U operation. Applicability of sub-PRB frequency block-interlaced transmission for 60kHz to be decided by RAN1.</w:t>
      </w:r>
    </w:p>
    <w:p w14:paraId="2B8D5928" w14:textId="77777777" w:rsidR="00E26CC6" w:rsidRPr="00BF7A4C" w:rsidRDefault="00715126">
      <w:pPr>
        <w:pStyle w:val="B2"/>
      </w:pPr>
      <w:r w:rsidRPr="00BF7A4C">
        <w:t>-</w:t>
      </w:r>
      <w:r w:rsidRPr="00BF7A4C">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68A2129E" w14:textId="77777777" w:rsidR="00E26CC6" w:rsidRPr="00BF7A4C" w:rsidRDefault="00715126">
      <w:pPr>
        <w:pStyle w:val="B2"/>
      </w:pPr>
      <w:r w:rsidRPr="00BF7A4C">
        <w:t>-</w:t>
      </w:r>
      <w:r w:rsidRPr="00BF7A4C">
        <w:tab/>
        <w:t>SRS including the introduction of additional flexibility in configuring/triggering SRS in line with agreements during the study phase.</w:t>
      </w:r>
    </w:p>
    <w:p w14:paraId="0AB8773F" w14:textId="77777777" w:rsidR="0061153F" w:rsidRPr="00BF7A4C" w:rsidRDefault="00715126">
      <w:pPr>
        <w:pStyle w:val="BodyText"/>
        <w:jc w:val="left"/>
        <w:rPr>
          <w:noProof/>
        </w:rPr>
      </w:pPr>
      <w:r w:rsidRPr="00BF7A4C">
        <w:t xml:space="preserve">The following open issues have been identified. An </w:t>
      </w:r>
      <w:r w:rsidRPr="00BF7A4C">
        <w:rPr>
          <w:b/>
        </w:rPr>
        <w:t>asterisk (*)</w:t>
      </w:r>
      <w:r w:rsidRPr="00BF7A4C">
        <w:t xml:space="preserve"> indicates that this is a </w:t>
      </w:r>
      <w:r w:rsidRPr="00BF7A4C">
        <w:rPr>
          <w:b/>
        </w:rPr>
        <w:t>prioritized topic</w:t>
      </w:r>
      <w:r w:rsidRPr="00BF7A4C">
        <w:t xml:space="preserve"> for discussion.</w:t>
      </w:r>
      <w:r w:rsidRPr="00BF7A4C">
        <w:fldChar w:fldCharType="begin"/>
      </w:r>
      <w:r w:rsidRPr="00BF7A4C">
        <w:instrText xml:space="preserve"> TOC \o "1-3" \u </w:instrText>
      </w:r>
      <w:r w:rsidRPr="00BF7A4C">
        <w:fldChar w:fldCharType="separate"/>
      </w:r>
    </w:p>
    <w:p w14:paraId="219568C9" w14:textId="1A6BBF09" w:rsidR="0061153F" w:rsidRPr="00BF7A4C" w:rsidRDefault="0061153F" w:rsidP="0061153F">
      <w:pPr>
        <w:pStyle w:val="TOC1"/>
        <w:tabs>
          <w:tab w:val="left" w:pos="400"/>
          <w:tab w:val="right" w:leader="dot" w:pos="9629"/>
        </w:tabs>
        <w:spacing w:before="0" w:after="0"/>
        <w:rPr>
          <w:rFonts w:asciiTheme="minorHAnsi" w:hAnsiTheme="minorHAnsi" w:cstheme="minorBidi"/>
          <w:b w:val="0"/>
          <w:bCs w:val="0"/>
          <w:caps w:val="0"/>
          <w:noProof/>
          <w:sz w:val="20"/>
          <w:szCs w:val="20"/>
          <w:lang w:val="en-US" w:eastAsia="en-US"/>
        </w:rPr>
      </w:pPr>
      <w:r w:rsidRPr="00BF7A4C">
        <w:rPr>
          <w:noProof/>
          <w:sz w:val="20"/>
          <w:szCs w:val="20"/>
        </w:rPr>
        <w:t>2</w:t>
      </w:r>
      <w:r w:rsidRPr="00BF7A4C">
        <w:rPr>
          <w:rFonts w:asciiTheme="minorHAnsi" w:hAnsiTheme="minorHAnsi" w:cstheme="minorBidi"/>
          <w:b w:val="0"/>
          <w:bCs w:val="0"/>
          <w:caps w:val="0"/>
          <w:noProof/>
          <w:sz w:val="20"/>
          <w:szCs w:val="20"/>
          <w:lang w:val="en-US" w:eastAsia="en-US"/>
        </w:rPr>
        <w:tab/>
      </w:r>
      <w:r w:rsidRPr="00BF7A4C">
        <w:rPr>
          <w:noProof/>
          <w:sz w:val="20"/>
          <w:szCs w:val="20"/>
        </w:rPr>
        <w:t>PUCCH Design</w:t>
      </w:r>
    </w:p>
    <w:p w14:paraId="7BE19A7E" w14:textId="541A7976" w:rsidR="0061153F" w:rsidRPr="00BF7A4C" w:rsidRDefault="0061153F" w:rsidP="0061153F">
      <w:pPr>
        <w:pStyle w:val="TOC2"/>
        <w:tabs>
          <w:tab w:val="left" w:pos="600"/>
          <w:tab w:val="right" w:leader="dot" w:pos="9629"/>
        </w:tabs>
        <w:spacing w:before="0" w:after="0"/>
        <w:rPr>
          <w:rFonts w:cstheme="minorBidi"/>
          <w:b w:val="0"/>
          <w:bCs w:val="0"/>
          <w:noProof/>
          <w:lang w:val="en-US" w:eastAsia="en-US"/>
        </w:rPr>
      </w:pPr>
      <w:r w:rsidRPr="00BF7A4C">
        <w:rPr>
          <w:noProof/>
        </w:rPr>
        <w:t>2.1</w:t>
      </w:r>
      <w:r w:rsidRPr="00BF7A4C">
        <w:rPr>
          <w:rFonts w:cstheme="minorBidi"/>
          <w:b w:val="0"/>
          <w:bCs w:val="0"/>
          <w:noProof/>
          <w:lang w:val="en-US" w:eastAsia="en-US"/>
        </w:rPr>
        <w:tab/>
      </w:r>
      <w:r w:rsidRPr="00BF7A4C">
        <w:rPr>
          <w:noProof/>
        </w:rPr>
        <w:t>Way Forward Identified Last Meeting</w:t>
      </w:r>
      <w:r w:rsidRPr="00BF7A4C">
        <w:rPr>
          <w:noProof/>
        </w:rPr>
        <w:tab/>
      </w:r>
    </w:p>
    <w:p w14:paraId="18F0CBD0" w14:textId="62DD5F3A" w:rsidR="0061153F" w:rsidRPr="00BF7A4C" w:rsidRDefault="0061153F" w:rsidP="0061153F">
      <w:pPr>
        <w:pStyle w:val="TOC2"/>
        <w:tabs>
          <w:tab w:val="left" w:pos="600"/>
          <w:tab w:val="right" w:leader="dot" w:pos="9629"/>
        </w:tabs>
        <w:spacing w:before="0" w:after="0"/>
        <w:rPr>
          <w:rFonts w:cstheme="minorBidi"/>
          <w:b w:val="0"/>
          <w:bCs w:val="0"/>
          <w:noProof/>
          <w:lang w:val="en-US" w:eastAsia="en-US"/>
        </w:rPr>
      </w:pPr>
      <w:r w:rsidRPr="00BF7A4C">
        <w:rPr>
          <w:noProof/>
        </w:rPr>
        <w:t>2.2</w:t>
      </w:r>
      <w:r w:rsidRPr="00BF7A4C">
        <w:rPr>
          <w:rFonts w:cstheme="minorBidi"/>
          <w:b w:val="0"/>
          <w:bCs w:val="0"/>
          <w:noProof/>
          <w:lang w:val="en-US" w:eastAsia="en-US"/>
        </w:rPr>
        <w:tab/>
      </w:r>
      <w:r w:rsidRPr="00BF7A4C">
        <w:rPr>
          <w:noProof/>
        </w:rPr>
        <w:t>PUCCH Formats for 1-2 Bit Payloads</w:t>
      </w:r>
      <w:r w:rsidRPr="00BF7A4C">
        <w:rPr>
          <w:noProof/>
        </w:rPr>
        <w:tab/>
      </w:r>
      <w:r w:rsidR="00FA0046" w:rsidRPr="00FA0046">
        <w:rPr>
          <w:noProof/>
          <w:highlight w:val="yellow"/>
        </w:rPr>
        <w:t>Proposal*</w:t>
      </w:r>
    </w:p>
    <w:p w14:paraId="68C79DBD" w14:textId="44FAC17B" w:rsidR="0061153F" w:rsidRPr="00BF7A4C" w:rsidRDefault="0061153F" w:rsidP="0061153F">
      <w:pPr>
        <w:pStyle w:val="TOC2"/>
        <w:tabs>
          <w:tab w:val="left" w:pos="600"/>
          <w:tab w:val="right" w:leader="dot" w:pos="9629"/>
        </w:tabs>
        <w:spacing w:before="0" w:after="0"/>
        <w:rPr>
          <w:rFonts w:cstheme="minorBidi"/>
          <w:b w:val="0"/>
          <w:bCs w:val="0"/>
          <w:noProof/>
          <w:lang w:val="en-US" w:eastAsia="en-US"/>
        </w:rPr>
      </w:pPr>
      <w:r w:rsidRPr="00BF7A4C">
        <w:rPr>
          <w:noProof/>
        </w:rPr>
        <w:t>2.3</w:t>
      </w:r>
      <w:r w:rsidRPr="00BF7A4C">
        <w:rPr>
          <w:rFonts w:cstheme="minorBidi"/>
          <w:b w:val="0"/>
          <w:bCs w:val="0"/>
          <w:noProof/>
          <w:lang w:val="en-US" w:eastAsia="en-US"/>
        </w:rPr>
        <w:tab/>
      </w:r>
      <w:r w:rsidRPr="00BF7A4C">
        <w:rPr>
          <w:noProof/>
        </w:rPr>
        <w:t>DFT-s-OFDM vs. CP-OFDM for Interlaced-PF3</w:t>
      </w:r>
      <w:r w:rsidRPr="00BF7A4C">
        <w:rPr>
          <w:noProof/>
        </w:rPr>
        <w:tab/>
      </w:r>
      <w:r w:rsidR="00FA0046" w:rsidRPr="00FA0046">
        <w:rPr>
          <w:noProof/>
          <w:highlight w:val="yellow"/>
        </w:rPr>
        <w:t>Proposal*</w:t>
      </w:r>
    </w:p>
    <w:p w14:paraId="4CFB37D2" w14:textId="6FA2B441" w:rsidR="0061153F" w:rsidRPr="00BF7A4C" w:rsidRDefault="0061153F" w:rsidP="0061153F">
      <w:pPr>
        <w:pStyle w:val="TOC2"/>
        <w:tabs>
          <w:tab w:val="left" w:pos="600"/>
          <w:tab w:val="right" w:leader="dot" w:pos="9629"/>
        </w:tabs>
        <w:spacing w:before="0" w:after="0"/>
        <w:rPr>
          <w:rFonts w:cstheme="minorBidi"/>
          <w:b w:val="0"/>
          <w:bCs w:val="0"/>
          <w:noProof/>
          <w:lang w:val="en-US" w:eastAsia="en-US"/>
        </w:rPr>
      </w:pPr>
      <w:r w:rsidRPr="00BF7A4C">
        <w:rPr>
          <w:noProof/>
        </w:rPr>
        <w:t>2.4</w:t>
      </w:r>
      <w:r w:rsidRPr="00BF7A4C">
        <w:rPr>
          <w:rFonts w:cstheme="minorBidi"/>
          <w:b w:val="0"/>
          <w:bCs w:val="0"/>
          <w:noProof/>
          <w:lang w:val="en-US" w:eastAsia="en-US"/>
        </w:rPr>
        <w:tab/>
      </w:r>
      <w:r w:rsidRPr="00BF7A4C">
        <w:rPr>
          <w:noProof/>
        </w:rPr>
        <w:t>User-multiplexing</w:t>
      </w:r>
      <w:r w:rsidRPr="00BF7A4C">
        <w:rPr>
          <w:noProof/>
        </w:rPr>
        <w:tab/>
      </w:r>
      <w:r w:rsidR="00FA0046" w:rsidRPr="00FA0046">
        <w:rPr>
          <w:noProof/>
          <w:highlight w:val="yellow"/>
        </w:rPr>
        <w:t>Further offline discussion</w:t>
      </w:r>
      <w:r w:rsidR="00FA0046">
        <w:rPr>
          <w:noProof/>
          <w:highlight w:val="yellow"/>
        </w:rPr>
        <w:t>*</w:t>
      </w:r>
    </w:p>
    <w:p w14:paraId="5C995D29" w14:textId="328C8301" w:rsidR="0061153F" w:rsidRPr="00BF7A4C" w:rsidRDefault="0061153F" w:rsidP="0061153F">
      <w:pPr>
        <w:pStyle w:val="TOC1"/>
        <w:tabs>
          <w:tab w:val="left" w:pos="400"/>
          <w:tab w:val="right" w:leader="dot" w:pos="9629"/>
        </w:tabs>
        <w:spacing w:before="0" w:after="0"/>
        <w:rPr>
          <w:rFonts w:asciiTheme="minorHAnsi" w:hAnsiTheme="minorHAnsi" w:cstheme="minorBidi"/>
          <w:b w:val="0"/>
          <w:bCs w:val="0"/>
          <w:caps w:val="0"/>
          <w:noProof/>
          <w:sz w:val="20"/>
          <w:szCs w:val="20"/>
          <w:lang w:val="en-US" w:eastAsia="en-US"/>
        </w:rPr>
      </w:pPr>
      <w:r w:rsidRPr="00BF7A4C">
        <w:rPr>
          <w:noProof/>
          <w:sz w:val="20"/>
          <w:szCs w:val="20"/>
        </w:rPr>
        <w:t>3</w:t>
      </w:r>
      <w:r w:rsidRPr="00BF7A4C">
        <w:rPr>
          <w:rFonts w:asciiTheme="minorHAnsi" w:hAnsiTheme="minorHAnsi" w:cstheme="minorBidi"/>
          <w:b w:val="0"/>
          <w:bCs w:val="0"/>
          <w:caps w:val="0"/>
          <w:noProof/>
          <w:sz w:val="20"/>
          <w:szCs w:val="20"/>
          <w:lang w:val="en-US" w:eastAsia="en-US"/>
        </w:rPr>
        <w:tab/>
      </w:r>
      <w:r w:rsidRPr="00BF7A4C">
        <w:rPr>
          <w:noProof/>
          <w:sz w:val="20"/>
          <w:szCs w:val="20"/>
        </w:rPr>
        <w:t>PUSCH Design</w:t>
      </w:r>
    </w:p>
    <w:p w14:paraId="0297E0FD" w14:textId="78BFC2D7" w:rsidR="0061153F" w:rsidRPr="00BF7A4C" w:rsidRDefault="0061153F" w:rsidP="0061153F">
      <w:pPr>
        <w:pStyle w:val="TOC2"/>
        <w:tabs>
          <w:tab w:val="left" w:pos="600"/>
          <w:tab w:val="right" w:leader="dot" w:pos="9629"/>
        </w:tabs>
        <w:spacing w:before="0" w:after="0"/>
        <w:rPr>
          <w:rFonts w:cstheme="minorBidi"/>
          <w:b w:val="0"/>
          <w:bCs w:val="0"/>
          <w:noProof/>
          <w:lang w:val="en-US" w:eastAsia="en-US"/>
        </w:rPr>
      </w:pPr>
      <w:r w:rsidRPr="00BF7A4C">
        <w:rPr>
          <w:noProof/>
        </w:rPr>
        <w:t>3.1</w:t>
      </w:r>
      <w:r w:rsidRPr="00BF7A4C">
        <w:rPr>
          <w:rFonts w:cstheme="minorBidi"/>
          <w:b w:val="0"/>
          <w:bCs w:val="0"/>
          <w:noProof/>
          <w:lang w:val="en-US" w:eastAsia="en-US"/>
        </w:rPr>
        <w:tab/>
      </w:r>
      <w:r w:rsidRPr="00BF7A4C">
        <w:rPr>
          <w:noProof/>
        </w:rPr>
        <w:t>Frequency domain resource allocation (RA) for Interlaced PUSCH</w:t>
      </w:r>
      <w:r w:rsidRPr="00BF7A4C">
        <w:rPr>
          <w:noProof/>
        </w:rPr>
        <w:tab/>
      </w:r>
      <w:r w:rsidR="00FA0046" w:rsidRPr="00FA0046">
        <w:rPr>
          <w:noProof/>
          <w:highlight w:val="yellow"/>
        </w:rPr>
        <w:t>Further offline discussion</w:t>
      </w:r>
      <w:r w:rsidR="00FA0046">
        <w:rPr>
          <w:noProof/>
          <w:highlight w:val="yellow"/>
        </w:rPr>
        <w:t>*</w:t>
      </w:r>
    </w:p>
    <w:p w14:paraId="179EFD64" w14:textId="44BB6E81" w:rsidR="0061153F" w:rsidRPr="00BF7A4C" w:rsidRDefault="0061153F" w:rsidP="0061153F">
      <w:pPr>
        <w:pStyle w:val="TOC2"/>
        <w:tabs>
          <w:tab w:val="left" w:pos="600"/>
          <w:tab w:val="right" w:leader="dot" w:pos="9629"/>
        </w:tabs>
        <w:spacing w:before="0" w:after="0"/>
        <w:rPr>
          <w:rFonts w:cstheme="minorBidi"/>
          <w:b w:val="0"/>
          <w:bCs w:val="0"/>
          <w:noProof/>
          <w:lang w:val="en-US" w:eastAsia="en-US"/>
        </w:rPr>
      </w:pPr>
      <w:r w:rsidRPr="00BF7A4C">
        <w:rPr>
          <w:noProof/>
        </w:rPr>
        <w:t>3.2</w:t>
      </w:r>
      <w:r w:rsidRPr="00BF7A4C">
        <w:rPr>
          <w:rFonts w:cstheme="minorBidi"/>
          <w:b w:val="0"/>
          <w:bCs w:val="0"/>
          <w:noProof/>
          <w:lang w:val="en-US" w:eastAsia="en-US"/>
        </w:rPr>
        <w:tab/>
      </w:r>
      <w:r w:rsidRPr="00BF7A4C">
        <w:rPr>
          <w:noProof/>
        </w:rPr>
        <w:t>Multiple starting positions for scheduled PUSCH</w:t>
      </w:r>
      <w:r w:rsidRPr="00BF7A4C">
        <w:rPr>
          <w:noProof/>
        </w:rPr>
        <w:tab/>
      </w:r>
      <w:r w:rsidR="00FA0046" w:rsidRPr="00FA0046">
        <w:rPr>
          <w:noProof/>
          <w:highlight w:val="yellow"/>
        </w:rPr>
        <w:t>Further offline discussion</w:t>
      </w:r>
    </w:p>
    <w:p w14:paraId="496B90A4" w14:textId="538A82D2" w:rsidR="0061153F" w:rsidRPr="00BF7A4C" w:rsidRDefault="0061153F" w:rsidP="0061153F">
      <w:pPr>
        <w:pStyle w:val="TOC1"/>
        <w:tabs>
          <w:tab w:val="left" w:pos="400"/>
          <w:tab w:val="right" w:leader="dot" w:pos="9629"/>
        </w:tabs>
        <w:spacing w:before="0" w:after="0"/>
        <w:rPr>
          <w:rFonts w:asciiTheme="minorHAnsi" w:hAnsiTheme="minorHAnsi" w:cstheme="minorBidi"/>
          <w:b w:val="0"/>
          <w:bCs w:val="0"/>
          <w:caps w:val="0"/>
          <w:noProof/>
          <w:sz w:val="20"/>
          <w:szCs w:val="20"/>
          <w:lang w:val="en-US" w:eastAsia="en-US"/>
        </w:rPr>
      </w:pPr>
      <w:r w:rsidRPr="00BF7A4C">
        <w:rPr>
          <w:noProof/>
          <w:sz w:val="20"/>
          <w:szCs w:val="20"/>
        </w:rPr>
        <w:t>4</w:t>
      </w:r>
      <w:r w:rsidRPr="00BF7A4C">
        <w:rPr>
          <w:rFonts w:asciiTheme="minorHAnsi" w:hAnsiTheme="minorHAnsi" w:cstheme="minorBidi"/>
          <w:b w:val="0"/>
          <w:bCs w:val="0"/>
          <w:caps w:val="0"/>
          <w:noProof/>
          <w:sz w:val="20"/>
          <w:szCs w:val="20"/>
          <w:lang w:val="en-US" w:eastAsia="en-US"/>
        </w:rPr>
        <w:tab/>
      </w:r>
      <w:r w:rsidRPr="00BF7A4C">
        <w:rPr>
          <w:noProof/>
          <w:sz w:val="20"/>
          <w:szCs w:val="20"/>
        </w:rPr>
        <w:t>SRS Design</w:t>
      </w:r>
    </w:p>
    <w:p w14:paraId="3E98AD9C" w14:textId="241A9570" w:rsidR="0061153F" w:rsidRPr="00BF7A4C" w:rsidRDefault="0061153F" w:rsidP="0061153F">
      <w:pPr>
        <w:pStyle w:val="TOC2"/>
        <w:tabs>
          <w:tab w:val="left" w:pos="600"/>
          <w:tab w:val="right" w:leader="dot" w:pos="9629"/>
        </w:tabs>
        <w:spacing w:before="0" w:after="0"/>
        <w:rPr>
          <w:rFonts w:cstheme="minorBidi"/>
          <w:b w:val="0"/>
          <w:bCs w:val="0"/>
          <w:noProof/>
          <w:lang w:val="en-US" w:eastAsia="en-US"/>
        </w:rPr>
      </w:pPr>
      <w:r w:rsidRPr="00BF7A4C">
        <w:rPr>
          <w:noProof/>
        </w:rPr>
        <w:t>4.1</w:t>
      </w:r>
      <w:r w:rsidRPr="00BF7A4C">
        <w:rPr>
          <w:rFonts w:cstheme="minorBidi"/>
          <w:b w:val="0"/>
          <w:bCs w:val="0"/>
          <w:noProof/>
          <w:lang w:val="en-US" w:eastAsia="en-US"/>
        </w:rPr>
        <w:tab/>
      </w:r>
      <w:r w:rsidRPr="00BF7A4C">
        <w:rPr>
          <w:noProof/>
        </w:rPr>
        <w:t>SRS Waveform</w:t>
      </w:r>
      <w:r w:rsidRPr="00BF7A4C">
        <w:rPr>
          <w:noProof/>
        </w:rPr>
        <w:tab/>
      </w:r>
      <w:r w:rsidR="00FA0046" w:rsidRPr="00FA0046">
        <w:rPr>
          <w:noProof/>
          <w:highlight w:val="yellow"/>
        </w:rPr>
        <w:t>Further offline discussion</w:t>
      </w:r>
    </w:p>
    <w:p w14:paraId="0248FED6" w14:textId="61518101" w:rsidR="0061153F" w:rsidRPr="00BF7A4C" w:rsidRDefault="0061153F" w:rsidP="0061153F">
      <w:pPr>
        <w:pStyle w:val="TOC2"/>
        <w:tabs>
          <w:tab w:val="left" w:pos="600"/>
          <w:tab w:val="right" w:leader="dot" w:pos="9629"/>
        </w:tabs>
        <w:spacing w:before="0" w:after="0"/>
        <w:rPr>
          <w:rFonts w:cstheme="minorBidi"/>
          <w:b w:val="0"/>
          <w:bCs w:val="0"/>
          <w:noProof/>
          <w:lang w:val="en-US" w:eastAsia="en-US"/>
        </w:rPr>
      </w:pPr>
      <w:r w:rsidRPr="00BF7A4C">
        <w:rPr>
          <w:noProof/>
        </w:rPr>
        <w:t>4.2</w:t>
      </w:r>
      <w:r w:rsidRPr="00BF7A4C">
        <w:rPr>
          <w:rFonts w:cstheme="minorBidi"/>
          <w:b w:val="0"/>
          <w:bCs w:val="0"/>
          <w:noProof/>
          <w:lang w:val="en-US" w:eastAsia="en-US"/>
        </w:rPr>
        <w:tab/>
      </w:r>
      <w:r w:rsidRPr="00BF7A4C">
        <w:rPr>
          <w:noProof/>
        </w:rPr>
        <w:t>Triggering of aperiodic SRS</w:t>
      </w:r>
      <w:r w:rsidRPr="00BF7A4C">
        <w:rPr>
          <w:noProof/>
        </w:rPr>
        <w:tab/>
      </w:r>
      <w:r w:rsidR="00FA0046" w:rsidRPr="00FA0046">
        <w:rPr>
          <w:noProof/>
          <w:highlight w:val="yellow"/>
        </w:rPr>
        <w:t>Further offline discussion</w:t>
      </w:r>
      <w:r w:rsidR="00FA0046">
        <w:rPr>
          <w:noProof/>
          <w:highlight w:val="yellow"/>
        </w:rPr>
        <w:t>*</w:t>
      </w:r>
    </w:p>
    <w:p w14:paraId="4564FDF5" w14:textId="03C99ABE" w:rsidR="0061153F" w:rsidRPr="00BF7A4C" w:rsidRDefault="0061153F" w:rsidP="0061153F">
      <w:pPr>
        <w:pStyle w:val="TOC1"/>
        <w:tabs>
          <w:tab w:val="left" w:pos="400"/>
          <w:tab w:val="right" w:leader="dot" w:pos="9629"/>
        </w:tabs>
        <w:spacing w:before="0" w:after="0"/>
        <w:rPr>
          <w:rFonts w:asciiTheme="minorHAnsi" w:hAnsiTheme="minorHAnsi" w:cstheme="minorBidi"/>
          <w:b w:val="0"/>
          <w:bCs w:val="0"/>
          <w:caps w:val="0"/>
          <w:noProof/>
          <w:sz w:val="20"/>
          <w:szCs w:val="20"/>
          <w:lang w:val="en-US" w:eastAsia="en-US"/>
        </w:rPr>
      </w:pPr>
      <w:r w:rsidRPr="00BF7A4C">
        <w:rPr>
          <w:noProof/>
          <w:sz w:val="20"/>
          <w:szCs w:val="20"/>
        </w:rPr>
        <w:t>5</w:t>
      </w:r>
      <w:r w:rsidRPr="00BF7A4C">
        <w:rPr>
          <w:rFonts w:asciiTheme="minorHAnsi" w:hAnsiTheme="minorHAnsi" w:cstheme="minorBidi"/>
          <w:b w:val="0"/>
          <w:bCs w:val="0"/>
          <w:caps w:val="0"/>
          <w:noProof/>
          <w:sz w:val="20"/>
          <w:szCs w:val="20"/>
          <w:lang w:val="en-US" w:eastAsia="en-US"/>
        </w:rPr>
        <w:tab/>
      </w:r>
      <w:r w:rsidRPr="00BF7A4C">
        <w:rPr>
          <w:noProof/>
          <w:sz w:val="20"/>
          <w:szCs w:val="20"/>
        </w:rPr>
        <w:t>UL Interlace Design</w:t>
      </w:r>
    </w:p>
    <w:p w14:paraId="4E6F6BE8" w14:textId="7C5B6009" w:rsidR="0061153F" w:rsidRPr="00BF7A4C" w:rsidRDefault="0061153F" w:rsidP="0061153F">
      <w:pPr>
        <w:pStyle w:val="TOC2"/>
        <w:tabs>
          <w:tab w:val="left" w:pos="600"/>
          <w:tab w:val="right" w:leader="dot" w:pos="9629"/>
        </w:tabs>
        <w:spacing w:before="0" w:after="0"/>
        <w:rPr>
          <w:rFonts w:cstheme="minorBidi"/>
          <w:b w:val="0"/>
          <w:bCs w:val="0"/>
          <w:noProof/>
          <w:lang w:val="en-US" w:eastAsia="en-US"/>
        </w:rPr>
      </w:pPr>
      <w:r w:rsidRPr="00BF7A4C">
        <w:rPr>
          <w:noProof/>
        </w:rPr>
        <w:t>5.1</w:t>
      </w:r>
      <w:r w:rsidRPr="00BF7A4C">
        <w:rPr>
          <w:rFonts w:cstheme="minorBidi"/>
          <w:b w:val="0"/>
          <w:bCs w:val="0"/>
          <w:noProof/>
          <w:lang w:val="en-US" w:eastAsia="en-US"/>
        </w:rPr>
        <w:tab/>
      </w:r>
      <w:r w:rsidRPr="00BF7A4C">
        <w:rPr>
          <w:noProof/>
        </w:rPr>
        <w:t>PRB interlace design for 60 kHz</w:t>
      </w:r>
      <w:r w:rsidRPr="00BF7A4C">
        <w:rPr>
          <w:noProof/>
        </w:rPr>
        <w:tab/>
      </w:r>
      <w:r w:rsidR="00FA0046" w:rsidRPr="00FA0046">
        <w:rPr>
          <w:noProof/>
          <w:highlight w:val="yellow"/>
        </w:rPr>
        <w:t>Further offline discussion</w:t>
      </w:r>
    </w:p>
    <w:p w14:paraId="238B9433" w14:textId="7A512DD9" w:rsidR="0061153F" w:rsidRPr="00BF7A4C" w:rsidRDefault="0061153F" w:rsidP="0061153F">
      <w:pPr>
        <w:pStyle w:val="TOC2"/>
        <w:tabs>
          <w:tab w:val="left" w:pos="600"/>
          <w:tab w:val="right" w:leader="dot" w:pos="9629"/>
        </w:tabs>
        <w:spacing w:before="0" w:after="0"/>
        <w:rPr>
          <w:rFonts w:cstheme="minorBidi"/>
          <w:b w:val="0"/>
          <w:bCs w:val="0"/>
          <w:noProof/>
          <w:lang w:val="en-US" w:eastAsia="en-US"/>
        </w:rPr>
      </w:pPr>
      <w:r w:rsidRPr="00BF7A4C">
        <w:rPr>
          <w:noProof/>
        </w:rPr>
        <w:t>5.2</w:t>
      </w:r>
      <w:r w:rsidRPr="00BF7A4C">
        <w:rPr>
          <w:rFonts w:cstheme="minorBidi"/>
          <w:b w:val="0"/>
          <w:bCs w:val="0"/>
          <w:noProof/>
          <w:lang w:val="en-US" w:eastAsia="en-US"/>
        </w:rPr>
        <w:tab/>
      </w:r>
      <w:r w:rsidRPr="00BF7A4C">
        <w:rPr>
          <w:noProof/>
        </w:rPr>
        <w:t>Interlace design for CBW &gt; 20 MHz</w:t>
      </w:r>
      <w:r w:rsidRPr="00BF7A4C">
        <w:rPr>
          <w:noProof/>
        </w:rPr>
        <w:tab/>
      </w:r>
      <w:r w:rsidR="00FA0046">
        <w:rPr>
          <w:noProof/>
          <w:highlight w:val="yellow"/>
        </w:rPr>
        <w:t>Defer</w:t>
      </w:r>
      <w:r w:rsidR="00FA0046" w:rsidRPr="00FA0046">
        <w:rPr>
          <w:noProof/>
          <w:highlight w:val="yellow"/>
        </w:rPr>
        <w:t xml:space="preserve"> discussion </w:t>
      </w:r>
    </w:p>
    <w:p w14:paraId="5B921389" w14:textId="68422670" w:rsidR="0061153F" w:rsidRPr="00BF7A4C" w:rsidRDefault="0061153F" w:rsidP="0061153F">
      <w:pPr>
        <w:pStyle w:val="TOC1"/>
        <w:tabs>
          <w:tab w:val="right" w:leader="dot" w:pos="9629"/>
        </w:tabs>
        <w:spacing w:before="0" w:after="0"/>
        <w:rPr>
          <w:rFonts w:asciiTheme="minorHAnsi" w:hAnsiTheme="minorHAnsi" w:cstheme="minorBidi"/>
          <w:b w:val="0"/>
          <w:bCs w:val="0"/>
          <w:caps w:val="0"/>
          <w:noProof/>
          <w:sz w:val="20"/>
          <w:szCs w:val="20"/>
          <w:lang w:val="en-US" w:eastAsia="en-US"/>
        </w:rPr>
      </w:pPr>
      <w:r w:rsidRPr="00BF7A4C">
        <w:rPr>
          <w:noProof/>
          <w:sz w:val="20"/>
          <w:szCs w:val="20"/>
        </w:rPr>
        <w:t>Appendix 1 – PUCCH User Multiplexing Capacity</w:t>
      </w:r>
    </w:p>
    <w:p w14:paraId="0E0463A9" w14:textId="4CC99876" w:rsidR="0061153F" w:rsidRPr="00BF7A4C" w:rsidRDefault="0061153F" w:rsidP="0061153F">
      <w:pPr>
        <w:pStyle w:val="TOC1"/>
        <w:tabs>
          <w:tab w:val="right" w:leader="dot" w:pos="9629"/>
        </w:tabs>
        <w:spacing w:before="0" w:after="0"/>
        <w:rPr>
          <w:rFonts w:asciiTheme="minorHAnsi" w:hAnsiTheme="minorHAnsi" w:cstheme="minorBidi"/>
          <w:b w:val="0"/>
          <w:bCs w:val="0"/>
          <w:caps w:val="0"/>
          <w:noProof/>
          <w:sz w:val="20"/>
          <w:szCs w:val="20"/>
          <w:lang w:val="en-US" w:eastAsia="en-US"/>
        </w:rPr>
      </w:pPr>
      <w:r w:rsidRPr="00BF7A4C">
        <w:rPr>
          <w:noProof/>
          <w:sz w:val="20"/>
          <w:szCs w:val="20"/>
        </w:rPr>
        <w:t>Appendix 2 – Specification Impact of PUCCH Enhancements</w:t>
      </w:r>
    </w:p>
    <w:p w14:paraId="253A0E83" w14:textId="77777777" w:rsidR="00E26CC6" w:rsidRPr="00BF7A4C" w:rsidRDefault="00715126">
      <w:pPr>
        <w:pStyle w:val="BodyText"/>
        <w:jc w:val="left"/>
      </w:pPr>
      <w:r w:rsidRPr="00BF7A4C">
        <w:fldChar w:fldCharType="end"/>
      </w:r>
    </w:p>
    <w:p w14:paraId="3F4B7B1A" w14:textId="77777777" w:rsidR="00E26CC6" w:rsidRPr="003C4F47" w:rsidRDefault="00715126" w:rsidP="003C4F47">
      <w:pPr>
        <w:pStyle w:val="Heading1"/>
      </w:pPr>
      <w:bookmarkStart w:id="9" w:name="_Toc5100796"/>
      <w:bookmarkStart w:id="10" w:name="_Toc5596042"/>
      <w:bookmarkStart w:id="11" w:name="_Toc5596356"/>
      <w:bookmarkStart w:id="12" w:name="_Toc8247941"/>
      <w:bookmarkStart w:id="13" w:name="_Toc8398210"/>
      <w:bookmarkStart w:id="14" w:name="_Toc535588812"/>
      <w:bookmarkStart w:id="15" w:name="_Toc1970558"/>
      <w:bookmarkEnd w:id="8"/>
      <w:r w:rsidRPr="003C4F47">
        <w:t>2</w:t>
      </w:r>
      <w:r w:rsidRPr="003C4F47">
        <w:tab/>
        <w:t>PUCCH Design</w:t>
      </w:r>
      <w:bookmarkEnd w:id="9"/>
      <w:bookmarkEnd w:id="10"/>
      <w:bookmarkEnd w:id="11"/>
      <w:bookmarkEnd w:id="12"/>
      <w:bookmarkEnd w:id="13"/>
    </w:p>
    <w:p w14:paraId="774048B6" w14:textId="753E737C" w:rsidR="00AB5B2A" w:rsidRPr="003C4F47" w:rsidRDefault="00AB5B2A" w:rsidP="003C4F47">
      <w:pPr>
        <w:pStyle w:val="Heading2"/>
      </w:pPr>
      <w:bookmarkStart w:id="16" w:name="_Toc1970562"/>
      <w:bookmarkStart w:id="17" w:name="_Toc8398211"/>
      <w:bookmarkStart w:id="18" w:name="_Toc5596358"/>
      <w:bookmarkStart w:id="19" w:name="_Toc5596044"/>
      <w:bookmarkStart w:id="20" w:name="_Toc5100797"/>
      <w:r w:rsidRPr="003C4F47">
        <w:t>2.1</w:t>
      </w:r>
      <w:r w:rsidRPr="003C4F47">
        <w:tab/>
        <w:t>Way Forward Identified Last Meeting</w:t>
      </w:r>
      <w:bookmarkEnd w:id="17"/>
    </w:p>
    <w:p w14:paraId="3DC0603C" w14:textId="22D757D7" w:rsidR="00A42C3C" w:rsidRPr="00BF7A4C" w:rsidRDefault="00A42C3C" w:rsidP="00AB5B2A">
      <w:pPr>
        <w:pStyle w:val="BodyText"/>
        <w:spacing w:after="0"/>
      </w:pPr>
      <w:r w:rsidRPr="00BF7A4C">
        <w:t>Two meetings ago, the following agreement was made on PUCCH design enhancements</w:t>
      </w:r>
    </w:p>
    <w:p w14:paraId="55F6AAC9" w14:textId="4C888EF7" w:rsidR="00A42C3C" w:rsidRPr="00BF7A4C" w:rsidRDefault="00A42C3C" w:rsidP="00AB5B2A">
      <w:pPr>
        <w:pStyle w:val="BodyText"/>
        <w:spacing w:after="0"/>
      </w:pPr>
    </w:p>
    <w:p w14:paraId="3D99F405" w14:textId="747D652B" w:rsidR="00A42C3C" w:rsidRPr="00BF7A4C" w:rsidRDefault="00A42C3C" w:rsidP="00A42C3C">
      <w:pPr>
        <w:spacing w:after="0"/>
        <w:ind w:left="567"/>
        <w:rPr>
          <w:rFonts w:ascii="Times" w:hAnsi="Times" w:cs="Times"/>
          <w:lang w:eastAsia="x-none"/>
        </w:rPr>
      </w:pPr>
      <w:r w:rsidRPr="00BF7A4C">
        <w:rPr>
          <w:rFonts w:ascii="Times" w:hAnsi="Times" w:cs="Times"/>
          <w:highlight w:val="green"/>
          <w:lang w:eastAsia="x-none"/>
        </w:rPr>
        <w:t>Agreement #1</w:t>
      </w:r>
    </w:p>
    <w:p w14:paraId="563347B2" w14:textId="77777777" w:rsidR="00A42C3C" w:rsidRPr="00BF7A4C" w:rsidRDefault="00A42C3C" w:rsidP="00A42C3C">
      <w:pPr>
        <w:numPr>
          <w:ilvl w:val="0"/>
          <w:numId w:val="31"/>
        </w:numPr>
        <w:overflowPunct/>
        <w:autoSpaceDE/>
        <w:autoSpaceDN/>
        <w:adjustRightInd/>
        <w:spacing w:after="0" w:line="240" w:lineRule="auto"/>
        <w:ind w:left="927"/>
        <w:textAlignment w:val="auto"/>
        <w:rPr>
          <w:rFonts w:ascii="Times" w:eastAsia="Times New Roman" w:hAnsi="Times" w:cs="Times"/>
          <w:lang w:eastAsia="x-none"/>
        </w:rPr>
      </w:pPr>
      <w:r w:rsidRPr="00BF7A4C">
        <w:rPr>
          <w:rFonts w:ascii="Times" w:eastAsia="Times New Roman" w:hAnsi="Times" w:cs="Times"/>
          <w:lang w:eastAsia="x-none"/>
        </w:rPr>
        <w:lastRenderedPageBreak/>
        <w:t>Support short and long PUCCH durations based on enhancements of at least Rel-15 PUCCH formats PF2 and PF3. The enhancements include at least the following aspects:</w:t>
      </w:r>
    </w:p>
    <w:p w14:paraId="08525661" w14:textId="77777777" w:rsidR="00A42C3C" w:rsidRPr="00BF7A4C" w:rsidRDefault="00A42C3C" w:rsidP="00A42C3C">
      <w:pPr>
        <w:numPr>
          <w:ilvl w:val="1"/>
          <w:numId w:val="31"/>
        </w:numPr>
        <w:overflowPunct/>
        <w:autoSpaceDE/>
        <w:autoSpaceDN/>
        <w:adjustRightInd/>
        <w:spacing w:after="0" w:line="240" w:lineRule="auto"/>
        <w:ind w:left="1647"/>
        <w:textAlignment w:val="auto"/>
        <w:rPr>
          <w:rFonts w:ascii="Times" w:eastAsia="Times New Roman" w:hAnsi="Times" w:cs="Times"/>
          <w:lang w:eastAsia="x-none"/>
        </w:rPr>
      </w:pPr>
      <w:r w:rsidRPr="00BF7A4C">
        <w:rPr>
          <w:rFonts w:ascii="Times" w:eastAsia="Times New Roman" w:hAnsi="Times" w:cs="Times"/>
          <w:lang w:eastAsia="x-none"/>
        </w:rPr>
        <w:t>For a 20 MHz carrier bandwidth, support mapping to physical resources of at least one full interlace</w:t>
      </w:r>
    </w:p>
    <w:p w14:paraId="59C86B21" w14:textId="77777777" w:rsidR="00A42C3C" w:rsidRPr="00BF7A4C" w:rsidRDefault="00A42C3C" w:rsidP="00A42C3C">
      <w:pPr>
        <w:numPr>
          <w:ilvl w:val="1"/>
          <w:numId w:val="31"/>
        </w:numPr>
        <w:overflowPunct/>
        <w:autoSpaceDE/>
        <w:autoSpaceDN/>
        <w:adjustRightInd/>
        <w:spacing w:after="0" w:line="240" w:lineRule="auto"/>
        <w:ind w:left="1647"/>
        <w:textAlignment w:val="auto"/>
        <w:rPr>
          <w:rFonts w:ascii="Times" w:eastAsia="Times New Roman" w:hAnsi="Times" w:cs="Times"/>
          <w:lang w:eastAsia="x-none"/>
        </w:rPr>
      </w:pPr>
      <w:r w:rsidRPr="00BF7A4C">
        <w:rPr>
          <w:rFonts w:ascii="Times" w:eastAsia="Times New Roman" w:hAnsi="Times" w:cs="Times"/>
          <w:lang w:eastAsia="x-none"/>
        </w:rPr>
        <w:t>Mechanism to support user multiplexing for both data and reference symbols of PUCCH</w:t>
      </w:r>
    </w:p>
    <w:p w14:paraId="78C2AB0D" w14:textId="77777777" w:rsidR="00A42C3C" w:rsidRPr="00BF7A4C" w:rsidRDefault="00A42C3C" w:rsidP="00A42C3C">
      <w:pPr>
        <w:numPr>
          <w:ilvl w:val="1"/>
          <w:numId w:val="31"/>
        </w:numPr>
        <w:overflowPunct/>
        <w:autoSpaceDE/>
        <w:autoSpaceDN/>
        <w:adjustRightInd/>
        <w:spacing w:after="0" w:line="240" w:lineRule="auto"/>
        <w:ind w:left="1647"/>
        <w:textAlignment w:val="auto"/>
        <w:rPr>
          <w:rFonts w:ascii="Times" w:eastAsia="Times New Roman" w:hAnsi="Times" w:cs="Times"/>
          <w:lang w:eastAsia="x-none"/>
        </w:rPr>
      </w:pPr>
      <w:r w:rsidRPr="00BF7A4C">
        <w:rPr>
          <w:rFonts w:ascii="Times" w:eastAsia="Times New Roman" w:hAnsi="Times" w:cs="Times"/>
          <w:lang w:eastAsia="x-none"/>
        </w:rPr>
        <w:t>The following aspects are FFS:</w:t>
      </w:r>
    </w:p>
    <w:p w14:paraId="5F28F84C" w14:textId="77777777" w:rsidR="00A42C3C" w:rsidRPr="00BF7A4C" w:rsidRDefault="00A42C3C" w:rsidP="00A42C3C">
      <w:pPr>
        <w:numPr>
          <w:ilvl w:val="2"/>
          <w:numId w:val="31"/>
        </w:numPr>
        <w:overflowPunct/>
        <w:autoSpaceDE/>
        <w:autoSpaceDN/>
        <w:adjustRightInd/>
        <w:spacing w:after="0" w:line="240" w:lineRule="auto"/>
        <w:ind w:left="2367"/>
        <w:textAlignment w:val="auto"/>
        <w:rPr>
          <w:rFonts w:ascii="Times" w:eastAsia="Times New Roman" w:hAnsi="Times" w:cs="Times"/>
          <w:lang w:eastAsia="x-none"/>
        </w:rPr>
      </w:pPr>
      <w:r w:rsidRPr="00BF7A4C">
        <w:rPr>
          <w:rFonts w:ascii="Times" w:eastAsia="Times New Roman" w:hAnsi="Times" w:cs="Times"/>
          <w:lang w:eastAsia="x-none"/>
        </w:rPr>
        <w:t>Support for small payloads (1 and 2 bits)</w:t>
      </w:r>
    </w:p>
    <w:p w14:paraId="41CA6F13" w14:textId="77777777" w:rsidR="00A42C3C" w:rsidRPr="00BF7A4C" w:rsidRDefault="00A42C3C" w:rsidP="00A42C3C">
      <w:pPr>
        <w:numPr>
          <w:ilvl w:val="3"/>
          <w:numId w:val="31"/>
        </w:numPr>
        <w:overflowPunct/>
        <w:autoSpaceDE/>
        <w:autoSpaceDN/>
        <w:adjustRightInd/>
        <w:spacing w:after="0" w:line="240" w:lineRule="auto"/>
        <w:ind w:left="3087"/>
        <w:textAlignment w:val="auto"/>
        <w:rPr>
          <w:rFonts w:ascii="Times" w:eastAsia="Times New Roman" w:hAnsi="Times" w:cs="Times"/>
          <w:lang w:eastAsia="x-none"/>
        </w:rPr>
      </w:pPr>
      <w:r w:rsidRPr="00BF7A4C">
        <w:rPr>
          <w:rFonts w:ascii="Times" w:eastAsia="Times New Roman" w:hAnsi="Times" w:cs="Times"/>
          <w:lang w:eastAsia="x-none"/>
        </w:rPr>
        <w:t>Alt-1: Support both small payloads and larger payloads (&gt; 2 bits) for enhanced PF2 and enhanced PF3</w:t>
      </w:r>
    </w:p>
    <w:p w14:paraId="0E140239" w14:textId="77777777" w:rsidR="00A42C3C" w:rsidRPr="00BF7A4C" w:rsidRDefault="00A42C3C" w:rsidP="00A42C3C">
      <w:pPr>
        <w:numPr>
          <w:ilvl w:val="3"/>
          <w:numId w:val="31"/>
        </w:numPr>
        <w:overflowPunct/>
        <w:autoSpaceDE/>
        <w:autoSpaceDN/>
        <w:adjustRightInd/>
        <w:spacing w:after="0" w:line="240" w:lineRule="auto"/>
        <w:ind w:left="3087"/>
        <w:textAlignment w:val="auto"/>
        <w:rPr>
          <w:rFonts w:ascii="Times" w:eastAsia="Times New Roman" w:hAnsi="Times" w:cs="Times"/>
          <w:lang w:eastAsia="x-none"/>
        </w:rPr>
      </w:pPr>
      <w:r w:rsidRPr="00BF7A4C">
        <w:rPr>
          <w:rFonts w:ascii="Times" w:eastAsia="Times New Roman" w:hAnsi="Times" w:cs="Times"/>
          <w:lang w:eastAsia="x-none"/>
        </w:rPr>
        <w:t>Alt-2: Small payloads are supported by enhanced PF0 and/or enhanced PF1</w:t>
      </w:r>
    </w:p>
    <w:p w14:paraId="30A601C6" w14:textId="77777777" w:rsidR="00A42C3C" w:rsidRPr="00BF7A4C" w:rsidRDefault="00A42C3C" w:rsidP="00A42C3C">
      <w:pPr>
        <w:numPr>
          <w:ilvl w:val="2"/>
          <w:numId w:val="31"/>
        </w:numPr>
        <w:overflowPunct/>
        <w:autoSpaceDE/>
        <w:autoSpaceDN/>
        <w:adjustRightInd/>
        <w:spacing w:after="0" w:line="240" w:lineRule="auto"/>
        <w:ind w:left="2367"/>
        <w:textAlignment w:val="auto"/>
        <w:rPr>
          <w:rFonts w:ascii="Times" w:eastAsia="Times New Roman" w:hAnsi="Times" w:cs="Times"/>
          <w:lang w:eastAsia="x-none"/>
        </w:rPr>
      </w:pPr>
      <w:r w:rsidRPr="00BF7A4C">
        <w:rPr>
          <w:rFonts w:ascii="Times" w:eastAsia="Times New Roman" w:hAnsi="Times" w:cs="Times"/>
          <w:lang w:eastAsia="x-none"/>
        </w:rPr>
        <w:t>Whether or not to replace DFT-s-OFDM with CP-OFDM for the enhanced PF3</w:t>
      </w:r>
    </w:p>
    <w:p w14:paraId="2DE176DE" w14:textId="77777777" w:rsidR="00A42C3C" w:rsidRPr="00BF7A4C" w:rsidRDefault="00A42C3C" w:rsidP="00AB5B2A">
      <w:pPr>
        <w:pStyle w:val="BodyText"/>
        <w:spacing w:after="0"/>
      </w:pPr>
    </w:p>
    <w:p w14:paraId="783262A1" w14:textId="70189C42" w:rsidR="00AB5B2A" w:rsidRPr="00BF7A4C" w:rsidRDefault="00B54115" w:rsidP="00AB5B2A">
      <w:pPr>
        <w:pStyle w:val="BodyText"/>
        <w:spacing w:after="0"/>
      </w:pPr>
      <w:r w:rsidRPr="00BF7A4C">
        <w:t xml:space="preserve">Based on offline discussions in the last meeting, a way forward for PUCCH design was identified in the feature lead summary </w:t>
      </w:r>
      <w:r w:rsidR="00B7137D" w:rsidRPr="00BF7A4C">
        <w:fldChar w:fldCharType="begin"/>
      </w:r>
      <w:r w:rsidR="00B7137D" w:rsidRPr="00BF7A4C">
        <w:instrText xml:space="preserve"> REF _Ref8212724 \r \h </w:instrText>
      </w:r>
      <w:r w:rsidR="00BF7A4C">
        <w:instrText xml:space="preserve"> \* MERGEFORMAT </w:instrText>
      </w:r>
      <w:r w:rsidR="00B7137D" w:rsidRPr="00BF7A4C">
        <w:fldChar w:fldCharType="separate"/>
      </w:r>
      <w:r w:rsidR="00B7137D" w:rsidRPr="00BF7A4C">
        <w:t>[3]</w:t>
      </w:r>
      <w:r w:rsidR="00B7137D" w:rsidRPr="00BF7A4C">
        <w:fldChar w:fldCharType="end"/>
      </w:r>
      <w:r w:rsidR="00360D11" w:rsidRPr="00BF7A4C">
        <w:t xml:space="preserve">. </w:t>
      </w:r>
      <w:r w:rsidR="00AB5B2A" w:rsidRPr="00BF7A4C">
        <w:t xml:space="preserve">During </w:t>
      </w:r>
      <w:r w:rsidR="00360D11" w:rsidRPr="00BF7A4C">
        <w:t xml:space="preserve">the </w:t>
      </w:r>
      <w:r w:rsidR="00AB5B2A" w:rsidRPr="00BF7A4C">
        <w:t>offline discussion, some companies identified use cases for enhanced PF0 and PF1 including the following:</w:t>
      </w:r>
    </w:p>
    <w:p w14:paraId="3FFEA5B6" w14:textId="77777777" w:rsidR="00AB5B2A" w:rsidRPr="00BF7A4C" w:rsidRDefault="00AB5B2A" w:rsidP="00AB5B2A">
      <w:pPr>
        <w:pStyle w:val="BodyText"/>
        <w:numPr>
          <w:ilvl w:val="0"/>
          <w:numId w:val="27"/>
        </w:numPr>
        <w:spacing w:after="0"/>
      </w:pPr>
      <w:r w:rsidRPr="00BF7A4C">
        <w:t>HARQ ACK feedback corresponding to MSG4 PDSCH reception “before” RRC connection establishment</w:t>
      </w:r>
    </w:p>
    <w:p w14:paraId="27280E43" w14:textId="77777777" w:rsidR="00AB5B2A" w:rsidRPr="00BF7A4C" w:rsidRDefault="00AB5B2A" w:rsidP="00AB5B2A">
      <w:pPr>
        <w:pStyle w:val="BodyText"/>
        <w:numPr>
          <w:ilvl w:val="0"/>
          <w:numId w:val="27"/>
        </w:numPr>
        <w:spacing w:after="0"/>
      </w:pPr>
      <w:r w:rsidRPr="00BF7A4C">
        <w:t>SR</w:t>
      </w:r>
    </w:p>
    <w:p w14:paraId="46B7DD55" w14:textId="77777777" w:rsidR="00AB5B2A" w:rsidRPr="00BF7A4C" w:rsidRDefault="00AB5B2A" w:rsidP="00AB5B2A">
      <w:pPr>
        <w:pStyle w:val="BodyText"/>
        <w:numPr>
          <w:ilvl w:val="0"/>
          <w:numId w:val="27"/>
        </w:numPr>
        <w:spacing w:after="0"/>
      </w:pPr>
      <w:r w:rsidRPr="00BF7A4C">
        <w:t xml:space="preserve">HARQ ACK </w:t>
      </w:r>
      <w:proofErr w:type="spellStart"/>
      <w:r w:rsidRPr="00BF7A4C">
        <w:t>fallback</w:t>
      </w:r>
      <w:proofErr w:type="spellEnd"/>
    </w:p>
    <w:p w14:paraId="16B2DA2D" w14:textId="77777777" w:rsidR="00AB5B2A" w:rsidRPr="00BF7A4C" w:rsidRDefault="00AB5B2A" w:rsidP="00AB5B2A">
      <w:pPr>
        <w:pStyle w:val="BodyText"/>
        <w:numPr>
          <w:ilvl w:val="0"/>
          <w:numId w:val="27"/>
        </w:numPr>
        <w:spacing w:after="0"/>
      </w:pPr>
      <w:r w:rsidRPr="00BF7A4C">
        <w:t>Support for large UE multiplexing capacity</w:t>
      </w:r>
    </w:p>
    <w:p w14:paraId="6668B115" w14:textId="77777777" w:rsidR="00AB5B2A" w:rsidRPr="00BF7A4C" w:rsidRDefault="00AB5B2A" w:rsidP="00360D11">
      <w:pPr>
        <w:pStyle w:val="BodyText"/>
        <w:numPr>
          <w:ilvl w:val="1"/>
          <w:numId w:val="27"/>
        </w:numPr>
      </w:pPr>
      <w:r w:rsidRPr="00BF7A4C">
        <w:t>Capacity important for SR and ACK/NACK</w:t>
      </w:r>
    </w:p>
    <w:p w14:paraId="170C2B31" w14:textId="07CF1482" w:rsidR="00AB5B2A" w:rsidRPr="00BF7A4C" w:rsidRDefault="00AB5B2A" w:rsidP="00360D11">
      <w:pPr>
        <w:pStyle w:val="BodyText"/>
      </w:pPr>
      <w:r w:rsidRPr="00BF7A4C">
        <w:t>Other companies expressed a view that enhancements to PF2/3</w:t>
      </w:r>
      <w:r w:rsidR="00360D11" w:rsidRPr="00BF7A4C">
        <w:t xml:space="preserve"> potentially </w:t>
      </w:r>
      <w:r w:rsidRPr="00BF7A4C">
        <w:t xml:space="preserve">are </w:t>
      </w:r>
      <w:proofErr w:type="gramStart"/>
      <w:r w:rsidRPr="00BF7A4C">
        <w:t>sufficient</w:t>
      </w:r>
      <w:proofErr w:type="gramEnd"/>
      <w:r w:rsidRPr="00BF7A4C">
        <w:t>.</w:t>
      </w:r>
      <w:r w:rsidR="00D80E0C" w:rsidRPr="00BF7A4C">
        <w:t xml:space="preserve"> </w:t>
      </w:r>
      <w:r w:rsidRPr="00BF7A4C">
        <w:t xml:space="preserve">After the offline discussion, the following </w:t>
      </w:r>
      <w:r w:rsidR="00360D11" w:rsidRPr="00BF7A4C">
        <w:t xml:space="preserve">pair of </w:t>
      </w:r>
      <w:r w:rsidRPr="00BF7A4C">
        <w:t>agreement</w:t>
      </w:r>
      <w:r w:rsidR="00360D11" w:rsidRPr="00BF7A4C">
        <w:t>s were mad</w:t>
      </w:r>
      <w:r w:rsidR="00D80E0C" w:rsidRPr="00BF7A4C">
        <w:t xml:space="preserve">e to guide decisions on </w:t>
      </w:r>
      <w:r w:rsidR="00C41559" w:rsidRPr="00BF7A4C">
        <w:t>PUCCH format enhancement.</w:t>
      </w:r>
    </w:p>
    <w:p w14:paraId="48E1BA9C" w14:textId="77777777" w:rsidR="00AB5B2A" w:rsidRPr="00BF7A4C" w:rsidRDefault="00AB5B2A" w:rsidP="00AB5B2A">
      <w:pPr>
        <w:pStyle w:val="BodyText"/>
        <w:spacing w:after="0"/>
      </w:pPr>
    </w:p>
    <w:p w14:paraId="1EDB590E" w14:textId="37C5D8E2" w:rsidR="00360D11" w:rsidRPr="00BF7A4C" w:rsidRDefault="00360D11" w:rsidP="00D80E0C">
      <w:pPr>
        <w:spacing w:after="0"/>
        <w:ind w:left="567"/>
        <w:rPr>
          <w:rFonts w:ascii="Times" w:hAnsi="Times" w:cs="Times"/>
          <w:lang w:eastAsia="x-none"/>
        </w:rPr>
      </w:pPr>
      <w:r w:rsidRPr="00BF7A4C">
        <w:rPr>
          <w:rFonts w:ascii="Times" w:hAnsi="Times" w:cs="Times"/>
          <w:highlight w:val="green"/>
          <w:lang w:eastAsia="x-none"/>
        </w:rPr>
        <w:t>Agreement #</w:t>
      </w:r>
      <w:r w:rsidR="00A42C3C" w:rsidRPr="00BF7A4C">
        <w:rPr>
          <w:rFonts w:ascii="Times" w:hAnsi="Times" w:cs="Times"/>
          <w:highlight w:val="green"/>
          <w:lang w:eastAsia="x-none"/>
        </w:rPr>
        <w:t>2</w:t>
      </w:r>
      <w:r w:rsidRPr="00BF7A4C">
        <w:rPr>
          <w:rFonts w:ascii="Times" w:hAnsi="Times" w:cs="Times"/>
          <w:highlight w:val="green"/>
          <w:lang w:eastAsia="x-none"/>
        </w:rPr>
        <w:t>:</w:t>
      </w:r>
    </w:p>
    <w:p w14:paraId="5FF426BB" w14:textId="77777777" w:rsidR="00360D11" w:rsidRPr="00BF7A4C" w:rsidRDefault="00360D11" w:rsidP="00D80E0C">
      <w:pPr>
        <w:spacing w:after="0"/>
        <w:ind w:left="567"/>
        <w:rPr>
          <w:rFonts w:ascii="Times" w:hAnsi="Times" w:cs="Times"/>
          <w:lang w:eastAsia="x-none"/>
        </w:rPr>
      </w:pPr>
      <w:r w:rsidRPr="00BF7A4C">
        <w:rPr>
          <w:rFonts w:ascii="Times" w:hAnsi="Times" w:cs="Times"/>
          <w:lang w:eastAsia="x-none"/>
        </w:rPr>
        <w:t>Decisions on which additional PUCCH formats (enhanced or combination of legacy and enhanced) are supported should be at least based on the following.</w:t>
      </w:r>
    </w:p>
    <w:p w14:paraId="347EBA10" w14:textId="77777777" w:rsidR="00360D11" w:rsidRPr="00BF7A4C" w:rsidRDefault="00360D11" w:rsidP="00D80E0C">
      <w:pPr>
        <w:numPr>
          <w:ilvl w:val="0"/>
          <w:numId w:val="29"/>
        </w:numPr>
        <w:overflowPunct/>
        <w:autoSpaceDE/>
        <w:autoSpaceDN/>
        <w:adjustRightInd/>
        <w:spacing w:after="0" w:line="240" w:lineRule="auto"/>
        <w:ind w:left="1647"/>
        <w:textAlignment w:val="auto"/>
        <w:rPr>
          <w:rFonts w:ascii="Times" w:hAnsi="Times" w:cs="Times"/>
          <w:lang w:eastAsia="en-US"/>
        </w:rPr>
      </w:pPr>
      <w:r w:rsidRPr="00BF7A4C">
        <w:rPr>
          <w:rFonts w:ascii="Times" w:hAnsi="Times" w:cs="Times"/>
        </w:rPr>
        <w:t>Which PUCCH format(s) are to be used at least for the following use cases:</w:t>
      </w:r>
    </w:p>
    <w:p w14:paraId="7CB4C164" w14:textId="77777777" w:rsidR="00360D11" w:rsidRPr="00BF7A4C" w:rsidRDefault="00360D11" w:rsidP="00D80E0C">
      <w:pPr>
        <w:numPr>
          <w:ilvl w:val="1"/>
          <w:numId w:val="28"/>
        </w:numPr>
        <w:tabs>
          <w:tab w:val="clear" w:pos="1440"/>
          <w:tab w:val="num" w:pos="3283"/>
        </w:tabs>
        <w:overflowPunct/>
        <w:autoSpaceDE/>
        <w:autoSpaceDN/>
        <w:adjustRightInd/>
        <w:spacing w:after="0" w:line="240" w:lineRule="auto"/>
        <w:ind w:left="2367"/>
        <w:textAlignment w:val="auto"/>
        <w:rPr>
          <w:rFonts w:ascii="Times" w:hAnsi="Times" w:cs="Times"/>
          <w:lang w:eastAsia="x-none"/>
        </w:rPr>
      </w:pPr>
      <w:r w:rsidRPr="00BF7A4C">
        <w:rPr>
          <w:rFonts w:ascii="Times" w:hAnsi="Times" w:cs="Times"/>
          <w:lang w:eastAsia="x-none"/>
        </w:rPr>
        <w:t>HARQ ACK por to dedicated PUCCH resource configuration</w:t>
      </w:r>
    </w:p>
    <w:p w14:paraId="3D6C0167" w14:textId="77777777" w:rsidR="00360D11" w:rsidRPr="00BF7A4C" w:rsidRDefault="00360D11" w:rsidP="00D80E0C">
      <w:pPr>
        <w:numPr>
          <w:ilvl w:val="1"/>
          <w:numId w:val="28"/>
        </w:numPr>
        <w:tabs>
          <w:tab w:val="clear" w:pos="1440"/>
          <w:tab w:val="num" w:pos="3283"/>
        </w:tabs>
        <w:overflowPunct/>
        <w:autoSpaceDE/>
        <w:autoSpaceDN/>
        <w:adjustRightInd/>
        <w:spacing w:after="0" w:line="240" w:lineRule="auto"/>
        <w:ind w:left="2367"/>
        <w:textAlignment w:val="auto"/>
        <w:rPr>
          <w:rFonts w:ascii="Times" w:hAnsi="Times" w:cs="Times"/>
          <w:lang w:eastAsia="x-none"/>
        </w:rPr>
      </w:pPr>
      <w:r w:rsidRPr="00BF7A4C">
        <w:rPr>
          <w:rFonts w:ascii="Times" w:hAnsi="Times" w:cs="Times"/>
          <w:lang w:eastAsia="x-none"/>
        </w:rPr>
        <w:t>HARQ ACK, SR, CSI and combinations thereof after dedicated PUCCH resource configuration</w:t>
      </w:r>
    </w:p>
    <w:p w14:paraId="737EB1CB" w14:textId="77777777" w:rsidR="00360D11" w:rsidRPr="00BF7A4C" w:rsidRDefault="00360D11" w:rsidP="00D80E0C">
      <w:pPr>
        <w:numPr>
          <w:ilvl w:val="0"/>
          <w:numId w:val="29"/>
        </w:numPr>
        <w:overflowPunct/>
        <w:autoSpaceDE/>
        <w:autoSpaceDN/>
        <w:adjustRightInd/>
        <w:spacing w:after="0" w:line="240" w:lineRule="auto"/>
        <w:ind w:left="1647"/>
        <w:textAlignment w:val="auto"/>
        <w:rPr>
          <w:rFonts w:ascii="Times" w:hAnsi="Times" w:cs="Times"/>
          <w:lang w:eastAsia="en-US"/>
        </w:rPr>
      </w:pPr>
      <w:r w:rsidRPr="00BF7A4C">
        <w:rPr>
          <w:rFonts w:ascii="Times" w:hAnsi="Times" w:cs="Times"/>
        </w:rPr>
        <w:t>Specification impact, e.g., UE procedures in 38.213 and 38.212, for all proposed PUCCH formats to be supported</w:t>
      </w:r>
    </w:p>
    <w:p w14:paraId="5E77AFBB" w14:textId="77777777" w:rsidR="00360D11" w:rsidRPr="00BF7A4C" w:rsidRDefault="00360D11" w:rsidP="00D80E0C">
      <w:pPr>
        <w:numPr>
          <w:ilvl w:val="0"/>
          <w:numId w:val="29"/>
        </w:numPr>
        <w:overflowPunct/>
        <w:autoSpaceDE/>
        <w:autoSpaceDN/>
        <w:adjustRightInd/>
        <w:spacing w:after="0" w:line="240" w:lineRule="auto"/>
        <w:ind w:left="1647"/>
        <w:textAlignment w:val="auto"/>
        <w:rPr>
          <w:rFonts w:ascii="Times" w:hAnsi="Times" w:cs="Times"/>
        </w:rPr>
      </w:pPr>
      <w:r w:rsidRPr="00BF7A4C">
        <w:rPr>
          <w:rFonts w:ascii="Times" w:hAnsi="Times" w:cs="Times"/>
        </w:rPr>
        <w:t>User multiplexing capacity and UCI payload analysis for all proposed PUCCH formats to be supported</w:t>
      </w:r>
    </w:p>
    <w:p w14:paraId="309D83DC" w14:textId="77777777" w:rsidR="00360D11" w:rsidRPr="00BF7A4C" w:rsidRDefault="00360D11" w:rsidP="00D80E0C">
      <w:pPr>
        <w:numPr>
          <w:ilvl w:val="0"/>
          <w:numId w:val="29"/>
        </w:numPr>
        <w:overflowPunct/>
        <w:autoSpaceDE/>
        <w:autoSpaceDN/>
        <w:adjustRightInd/>
        <w:spacing w:after="0" w:line="240" w:lineRule="auto"/>
        <w:ind w:left="1647"/>
        <w:textAlignment w:val="auto"/>
        <w:rPr>
          <w:rFonts w:ascii="Times" w:hAnsi="Times" w:cs="Times"/>
        </w:rPr>
      </w:pPr>
      <w:r w:rsidRPr="00BF7A4C">
        <w:rPr>
          <w:rFonts w:ascii="Times" w:hAnsi="Times" w:cs="Times"/>
        </w:rPr>
        <w:t>In-band and out-of-band emissions</w:t>
      </w:r>
    </w:p>
    <w:p w14:paraId="25D84A1E" w14:textId="77777777" w:rsidR="00360D11" w:rsidRPr="00BF7A4C" w:rsidRDefault="00360D11" w:rsidP="00360D11">
      <w:pPr>
        <w:ind w:left="567"/>
        <w:rPr>
          <w:rFonts w:ascii="Calibri" w:hAnsi="Calibri" w:cs="Calibri"/>
          <w:lang w:val="en-US"/>
        </w:rPr>
      </w:pPr>
    </w:p>
    <w:p w14:paraId="75A02767" w14:textId="6E4A14E6" w:rsidR="00360D11" w:rsidRPr="00BF7A4C" w:rsidRDefault="00360D11" w:rsidP="00D80E0C">
      <w:pPr>
        <w:spacing w:after="0"/>
        <w:ind w:left="567"/>
        <w:rPr>
          <w:rFonts w:ascii="Times" w:hAnsi="Times" w:cs="Times"/>
          <w:lang w:eastAsia="x-none"/>
        </w:rPr>
      </w:pPr>
      <w:r w:rsidRPr="00BF7A4C">
        <w:rPr>
          <w:rFonts w:ascii="Times" w:hAnsi="Times" w:cs="Times"/>
          <w:highlight w:val="green"/>
          <w:lang w:eastAsia="x-none"/>
        </w:rPr>
        <w:t>Agreement #</w:t>
      </w:r>
      <w:r w:rsidR="00A42C3C" w:rsidRPr="00BF7A4C">
        <w:rPr>
          <w:rFonts w:ascii="Times" w:hAnsi="Times" w:cs="Times"/>
          <w:highlight w:val="green"/>
          <w:lang w:eastAsia="x-none"/>
        </w:rPr>
        <w:t>3</w:t>
      </w:r>
      <w:r w:rsidRPr="00BF7A4C">
        <w:rPr>
          <w:rFonts w:ascii="Times" w:hAnsi="Times" w:cs="Times"/>
          <w:highlight w:val="green"/>
          <w:lang w:eastAsia="x-none"/>
        </w:rPr>
        <w:t>:</w:t>
      </w:r>
    </w:p>
    <w:p w14:paraId="1C1497B3" w14:textId="77777777" w:rsidR="00360D11" w:rsidRPr="00BF7A4C" w:rsidRDefault="00360D11" w:rsidP="00D80E0C">
      <w:pPr>
        <w:spacing w:after="0"/>
        <w:ind w:left="567"/>
        <w:rPr>
          <w:rFonts w:ascii="Times" w:hAnsi="Times" w:cs="Times"/>
          <w:lang w:eastAsia="x-none"/>
        </w:rPr>
      </w:pPr>
      <w:r w:rsidRPr="00BF7A4C">
        <w:rPr>
          <w:rFonts w:ascii="Times" w:hAnsi="Times" w:cs="Times"/>
          <w:lang w:eastAsia="x-none"/>
        </w:rPr>
        <w:t>For a 20 MHz carrier bandwidth, if enhancements to PF0 and PF1 are supported, a mapping to physical resources of at least one full interlace is supported</w:t>
      </w:r>
    </w:p>
    <w:p w14:paraId="5D0C7C7A" w14:textId="77777777" w:rsidR="00360D11" w:rsidRPr="00BF7A4C" w:rsidRDefault="00360D11" w:rsidP="00D80E0C">
      <w:pPr>
        <w:numPr>
          <w:ilvl w:val="0"/>
          <w:numId w:val="30"/>
        </w:numPr>
        <w:overflowPunct/>
        <w:autoSpaceDE/>
        <w:autoSpaceDN/>
        <w:adjustRightInd/>
        <w:spacing w:after="0" w:line="240" w:lineRule="auto"/>
        <w:ind w:left="1287"/>
        <w:textAlignment w:val="auto"/>
        <w:rPr>
          <w:rFonts w:ascii="Times" w:eastAsia="Times New Roman" w:hAnsi="Times" w:cs="Times"/>
          <w:lang w:eastAsia="x-none"/>
        </w:rPr>
      </w:pPr>
      <w:r w:rsidRPr="00BF7A4C">
        <w:rPr>
          <w:rFonts w:ascii="Times" w:eastAsia="Times New Roman" w:hAnsi="Times" w:cs="Times"/>
          <w:lang w:eastAsia="x-none"/>
        </w:rPr>
        <w:t xml:space="preserve">FFS: </w:t>
      </w:r>
      <w:proofErr w:type="gramStart"/>
      <w:r w:rsidRPr="00BF7A4C">
        <w:rPr>
          <w:rFonts w:ascii="Times" w:eastAsia="Times New Roman" w:hAnsi="Times" w:cs="Times"/>
          <w:lang w:eastAsia="x-none"/>
        </w:rPr>
        <w:t>Whether or not</w:t>
      </w:r>
      <w:proofErr w:type="gramEnd"/>
      <w:r w:rsidRPr="00BF7A4C">
        <w:rPr>
          <w:rFonts w:ascii="Times" w:eastAsia="Times New Roman" w:hAnsi="Times" w:cs="Times"/>
          <w:lang w:eastAsia="x-none"/>
        </w:rPr>
        <w:t xml:space="preserve"> to support enhancements to PF0/1.</w:t>
      </w:r>
    </w:p>
    <w:p w14:paraId="431034FA" w14:textId="77777777" w:rsidR="00360D11" w:rsidRPr="00BF7A4C" w:rsidRDefault="00360D11" w:rsidP="00D80E0C">
      <w:pPr>
        <w:numPr>
          <w:ilvl w:val="0"/>
          <w:numId w:val="29"/>
        </w:numPr>
        <w:overflowPunct/>
        <w:autoSpaceDE/>
        <w:autoSpaceDN/>
        <w:adjustRightInd/>
        <w:spacing w:after="0" w:line="240" w:lineRule="auto"/>
        <w:ind w:left="1287"/>
        <w:textAlignment w:val="auto"/>
        <w:rPr>
          <w:rFonts w:ascii="Times" w:eastAsia="Times New Roman" w:hAnsi="Times" w:cs="Times"/>
          <w:lang w:eastAsia="x-none"/>
        </w:rPr>
      </w:pPr>
      <w:r w:rsidRPr="00BF7A4C">
        <w:rPr>
          <w:rFonts w:ascii="Times" w:eastAsia="Times New Roman" w:hAnsi="Times" w:cs="Times"/>
          <w:lang w:eastAsia="x-none"/>
        </w:rPr>
        <w:t>Companies are encouraged to provide user multiplexing capacity and UCI payload analysis for enabling the decision for relevant use cases</w:t>
      </w:r>
    </w:p>
    <w:p w14:paraId="28ED8204" w14:textId="77777777" w:rsidR="00360D11" w:rsidRPr="00BF7A4C" w:rsidRDefault="00360D11" w:rsidP="00AB5B2A">
      <w:pPr>
        <w:pStyle w:val="BodyText"/>
        <w:spacing w:after="0"/>
      </w:pPr>
    </w:p>
    <w:p w14:paraId="63C1D31C" w14:textId="26D19CE4" w:rsidR="00360D11" w:rsidRPr="00BF7A4C" w:rsidRDefault="00A42C3C" w:rsidP="00AB5B2A">
      <w:pPr>
        <w:pStyle w:val="BodyText"/>
        <w:spacing w:after="0"/>
      </w:pPr>
      <w:r w:rsidRPr="00BF7A4C">
        <w:t>Based on the above</w:t>
      </w:r>
      <w:r w:rsidR="00D80E0C" w:rsidRPr="00BF7A4C">
        <w:t>, the top priority decisions that are needed are the following:</w:t>
      </w:r>
    </w:p>
    <w:p w14:paraId="321496E4" w14:textId="1856E814" w:rsidR="00D80E0C" w:rsidRPr="00BF7A4C" w:rsidRDefault="00D80E0C" w:rsidP="00D80E0C">
      <w:pPr>
        <w:pStyle w:val="BodyText"/>
        <w:numPr>
          <w:ilvl w:val="0"/>
          <w:numId w:val="29"/>
        </w:numPr>
        <w:spacing w:after="0"/>
      </w:pPr>
      <w:r w:rsidRPr="00BF7A4C">
        <w:t xml:space="preserve">Which PUCCH formats shall carry </w:t>
      </w:r>
      <w:proofErr w:type="gramStart"/>
      <w:r w:rsidRPr="00BF7A4C">
        <w:t>1-2 bit</w:t>
      </w:r>
      <w:proofErr w:type="gramEnd"/>
      <w:r w:rsidRPr="00BF7A4C">
        <w:t xml:space="preserve"> payloads</w:t>
      </w:r>
    </w:p>
    <w:p w14:paraId="2FB039D7" w14:textId="7AFA3253" w:rsidR="00C41559" w:rsidRPr="00BF7A4C" w:rsidRDefault="00D80E0C" w:rsidP="00C41559">
      <w:pPr>
        <w:pStyle w:val="BodyText"/>
        <w:numPr>
          <w:ilvl w:val="1"/>
          <w:numId w:val="29"/>
        </w:numPr>
        <w:spacing w:after="0"/>
      </w:pPr>
      <w:r w:rsidRPr="00BF7A4C">
        <w:t>Alt-1: Interlaced</w:t>
      </w:r>
      <w:r w:rsidR="00E33061" w:rsidRPr="00BF7A4C">
        <w:t>-</w:t>
      </w:r>
      <w:r w:rsidRPr="00BF7A4C">
        <w:t>PF2/3</w:t>
      </w:r>
    </w:p>
    <w:p w14:paraId="2D023C96" w14:textId="01979092" w:rsidR="00495F3B" w:rsidRPr="00BF7A4C" w:rsidRDefault="00D80E0C" w:rsidP="00495F3B">
      <w:pPr>
        <w:pStyle w:val="BodyText"/>
        <w:numPr>
          <w:ilvl w:val="1"/>
          <w:numId w:val="29"/>
        </w:numPr>
        <w:spacing w:after="0"/>
      </w:pPr>
      <w:r w:rsidRPr="00BF7A4C">
        <w:t xml:space="preserve">Alt-2: </w:t>
      </w:r>
      <w:r w:rsidR="00495F3B" w:rsidRPr="00BF7A4C">
        <w:t>Interlaced</w:t>
      </w:r>
      <w:r w:rsidR="00E33061" w:rsidRPr="00BF7A4C">
        <w:t>-</w:t>
      </w:r>
      <w:r w:rsidRPr="00BF7A4C">
        <w:t>PF0/1</w:t>
      </w:r>
    </w:p>
    <w:p w14:paraId="1059926C" w14:textId="379A389B" w:rsidR="00A42C3C" w:rsidRPr="00BF7A4C" w:rsidRDefault="00495F3B" w:rsidP="00C41559">
      <w:pPr>
        <w:pStyle w:val="BodyText"/>
        <w:numPr>
          <w:ilvl w:val="0"/>
          <w:numId w:val="29"/>
        </w:numPr>
        <w:spacing w:after="0"/>
      </w:pPr>
      <w:r w:rsidRPr="00BF7A4C">
        <w:t xml:space="preserve">Identification of needed specification changes </w:t>
      </w:r>
      <w:r w:rsidR="00C41559" w:rsidRPr="00BF7A4C">
        <w:t>depending on</w:t>
      </w:r>
      <w:r w:rsidRPr="00BF7A4C">
        <w:t xml:space="preserve"> Alt-1,</w:t>
      </w:r>
      <w:r w:rsidR="00C41559" w:rsidRPr="00BF7A4C">
        <w:t xml:space="preserve"> </w:t>
      </w:r>
      <w:r w:rsidRPr="00BF7A4C">
        <w:t>Alt-2</w:t>
      </w:r>
    </w:p>
    <w:p w14:paraId="2A92716A" w14:textId="6462EF5B" w:rsidR="00A42C3C" w:rsidRPr="00BF7A4C" w:rsidRDefault="00A42C3C" w:rsidP="006F059C">
      <w:pPr>
        <w:pStyle w:val="BodyText"/>
        <w:numPr>
          <w:ilvl w:val="0"/>
          <w:numId w:val="29"/>
        </w:numPr>
        <w:spacing w:after="0"/>
      </w:pPr>
      <w:r w:rsidRPr="00BF7A4C">
        <w:t xml:space="preserve">Whether or not to replace DFT-s-OFDM with CP-OFDM for </w:t>
      </w:r>
      <w:r w:rsidR="00E33061" w:rsidRPr="00BF7A4C">
        <w:t>Interlaced-</w:t>
      </w:r>
      <w:r w:rsidRPr="00BF7A4C">
        <w:t>PF3</w:t>
      </w:r>
    </w:p>
    <w:p w14:paraId="7634ABB8" w14:textId="3B1AB360" w:rsidR="00E33061" w:rsidRPr="00BF7A4C" w:rsidRDefault="00E33061" w:rsidP="00E33061">
      <w:pPr>
        <w:pStyle w:val="BodyText"/>
        <w:numPr>
          <w:ilvl w:val="0"/>
          <w:numId w:val="29"/>
        </w:numPr>
        <w:spacing w:after="0"/>
      </w:pPr>
      <w:r w:rsidRPr="00BF7A4C">
        <w:t>Potential enhancement of user multiplexing for supported PUCCH formats</w:t>
      </w:r>
    </w:p>
    <w:p w14:paraId="15A90A27" w14:textId="30377173" w:rsidR="003C4F47" w:rsidRDefault="003C4F47">
      <w:pPr>
        <w:overflowPunct/>
        <w:autoSpaceDE/>
        <w:autoSpaceDN/>
        <w:adjustRightInd/>
        <w:spacing w:after="160"/>
        <w:textAlignment w:val="auto"/>
        <w:rPr>
          <w:rFonts w:ascii="Arial" w:hAnsi="Arial"/>
          <w:lang w:eastAsia="zh-CN"/>
        </w:rPr>
      </w:pPr>
      <w:r>
        <w:br w:type="page"/>
      </w:r>
    </w:p>
    <w:p w14:paraId="3573799B" w14:textId="6E1BE64A" w:rsidR="00C75470" w:rsidRPr="003C4F47" w:rsidRDefault="00A42C3C" w:rsidP="003C4F47">
      <w:pPr>
        <w:pStyle w:val="Heading2"/>
      </w:pPr>
      <w:bookmarkStart w:id="21" w:name="_Toc8398212"/>
      <w:bookmarkEnd w:id="18"/>
      <w:bookmarkEnd w:id="19"/>
      <w:r w:rsidRPr="003C4F47">
        <w:lastRenderedPageBreak/>
        <w:t>2.</w:t>
      </w:r>
      <w:r w:rsidR="0061153F" w:rsidRPr="003C4F47">
        <w:t>2</w:t>
      </w:r>
      <w:r w:rsidR="00C75470" w:rsidRPr="003C4F47">
        <w:tab/>
        <w:t>PUCCH Formats for 1-2 Bit Payloads</w:t>
      </w:r>
      <w:bookmarkEnd w:id="21"/>
    </w:p>
    <w:p w14:paraId="2D05C912" w14:textId="77777777" w:rsidR="00C75470" w:rsidRPr="00BF7A4C" w:rsidRDefault="00C75470" w:rsidP="00C75470">
      <w:pPr>
        <w:pStyle w:val="BodyText"/>
      </w:pPr>
      <w:bookmarkStart w:id="22" w:name="_Toc5596359"/>
      <w:bookmarkStart w:id="23" w:name="_Toc5596045"/>
      <w:r w:rsidRPr="00BF7A4C">
        <w:rPr>
          <w:b/>
          <w:u w:val="single"/>
        </w:rPr>
        <w:t>Description</w:t>
      </w:r>
      <w:r w:rsidRPr="00BF7A4C">
        <w:t>:</w:t>
      </w:r>
    </w:p>
    <w:p w14:paraId="51FF8A1C" w14:textId="2F74E9C3" w:rsidR="00C75470" w:rsidRPr="00BF7A4C" w:rsidRDefault="00C75470" w:rsidP="00C75470">
      <w:pPr>
        <w:pStyle w:val="BodyText"/>
      </w:pPr>
      <w:r w:rsidRPr="00BF7A4C">
        <w:t>In Agreement #</w:t>
      </w:r>
      <w:r w:rsidR="00A42C3C" w:rsidRPr="00BF7A4C">
        <w:t>1</w:t>
      </w:r>
      <w:r w:rsidRPr="00BF7A4C">
        <w:t xml:space="preserve"> above, one of the FFS items </w:t>
      </w:r>
      <w:proofErr w:type="gramStart"/>
      <w:r w:rsidRPr="00BF7A4C">
        <w:t>is</w:t>
      </w:r>
      <w:proofErr w:type="gramEnd"/>
      <w:r w:rsidRPr="00BF7A4C">
        <w:t xml:space="preserve"> what enhanced PUCCH format(s) shall be used to carry small (1 and 2 bit) payloads. Some companies prefer to introduce support of </w:t>
      </w:r>
      <w:proofErr w:type="gramStart"/>
      <w:r w:rsidRPr="00BF7A4C">
        <w:t>1 &amp; 2 bit</w:t>
      </w:r>
      <w:proofErr w:type="gramEnd"/>
      <w:r w:rsidRPr="00BF7A4C">
        <w:t xml:space="preserve"> payloads to Interlaced</w:t>
      </w:r>
      <w:r w:rsidR="00E33061" w:rsidRPr="00BF7A4C">
        <w:t>-</w:t>
      </w:r>
      <w:r w:rsidRPr="00BF7A4C">
        <w:t xml:space="preserve">PF2/PF3 by extending the encoder to support these payloads, e.g., by repetition or a simplex code. Other companies prefer to support </w:t>
      </w:r>
      <w:r w:rsidR="00E33061" w:rsidRPr="00BF7A4C">
        <w:t>In</w:t>
      </w:r>
      <w:r w:rsidRPr="00BF7A4C">
        <w:t>terlaced</w:t>
      </w:r>
      <w:r w:rsidR="00E33061" w:rsidRPr="00BF7A4C">
        <w:t>-</w:t>
      </w:r>
      <w:r w:rsidRPr="00BF7A4C">
        <w:t xml:space="preserve">PF0/1 and use that for carrying </w:t>
      </w:r>
      <w:proofErr w:type="gramStart"/>
      <w:r w:rsidRPr="00BF7A4C">
        <w:t>1-2 bit</w:t>
      </w:r>
      <w:proofErr w:type="gramEnd"/>
      <w:r w:rsidRPr="00BF7A4C">
        <w:t xml:space="preserve"> payloads. Companies proposing </w:t>
      </w:r>
      <w:r w:rsidR="00E33061" w:rsidRPr="00BF7A4C">
        <w:t>I</w:t>
      </w:r>
      <w:r w:rsidRPr="00BF7A4C">
        <w:t>nterlaced</w:t>
      </w:r>
      <w:r w:rsidR="00E33061" w:rsidRPr="00BF7A4C">
        <w:t>-</w:t>
      </w:r>
      <w:r w:rsidRPr="00BF7A4C">
        <w:t xml:space="preserve">PF0/1 suggest that this can be designed, for example, by repetition of PF0 across the PRBs of an interlace with some mechanism to control the PAPR due to </w:t>
      </w:r>
      <w:r w:rsidR="0061153F" w:rsidRPr="00BF7A4C">
        <w:t>repetition</w:t>
      </w:r>
      <w:r w:rsidRPr="00BF7A4C">
        <w:t xml:space="preserve">. </w:t>
      </w:r>
    </w:p>
    <w:p w14:paraId="53623474" w14:textId="77777777" w:rsidR="00C75470" w:rsidRPr="00BF7A4C" w:rsidRDefault="00C75470" w:rsidP="00C75470">
      <w:pPr>
        <w:pStyle w:val="BodyText"/>
      </w:pPr>
      <w:r w:rsidRPr="00BF7A4C">
        <w:rPr>
          <w:b/>
          <w:u w:val="single"/>
        </w:rPr>
        <w:t>Alternatives</w:t>
      </w:r>
      <w:r w:rsidRPr="00BF7A4C">
        <w:t>:</w:t>
      </w:r>
    </w:p>
    <w:p w14:paraId="24A87685" w14:textId="0B3334CE" w:rsidR="00A42C3C" w:rsidRPr="00BF7A4C" w:rsidRDefault="00C75470" w:rsidP="00C75470">
      <w:pPr>
        <w:pStyle w:val="BodyText"/>
        <w:numPr>
          <w:ilvl w:val="0"/>
          <w:numId w:val="17"/>
        </w:numPr>
        <w:spacing w:after="0"/>
      </w:pPr>
      <w:r w:rsidRPr="00BF7A4C">
        <w:t xml:space="preserve">Alt-1: </w:t>
      </w:r>
      <w:r w:rsidR="00C41559" w:rsidRPr="00BF7A4C">
        <w:t>1 and 2</w:t>
      </w:r>
      <w:r w:rsidR="00A42C3C" w:rsidRPr="00BF7A4C">
        <w:t xml:space="preserve"> payloads supported by Interlaced</w:t>
      </w:r>
      <w:r w:rsidR="00C41559" w:rsidRPr="00BF7A4C">
        <w:t>-</w:t>
      </w:r>
      <w:r w:rsidR="00A42C3C" w:rsidRPr="00BF7A4C">
        <w:t>PF</w:t>
      </w:r>
      <w:r w:rsidR="00C41559" w:rsidRPr="00BF7A4C">
        <w:t>2 and PF3</w:t>
      </w:r>
    </w:p>
    <w:p w14:paraId="1AD82EE4" w14:textId="02E65355" w:rsidR="00A42C3C" w:rsidRPr="00BF7A4C" w:rsidRDefault="00A42C3C" w:rsidP="00C75470">
      <w:pPr>
        <w:pStyle w:val="BodyText"/>
        <w:numPr>
          <w:ilvl w:val="0"/>
          <w:numId w:val="17"/>
        </w:numPr>
        <w:spacing w:after="0"/>
      </w:pPr>
      <w:r w:rsidRPr="00BF7A4C">
        <w:t xml:space="preserve">Alt-2: </w:t>
      </w:r>
      <w:r w:rsidR="00C41559" w:rsidRPr="00BF7A4C">
        <w:t>1 and 2</w:t>
      </w:r>
      <w:r w:rsidRPr="00BF7A4C">
        <w:t xml:space="preserve"> payloads supported by Interlaced</w:t>
      </w:r>
      <w:r w:rsidR="00C41559" w:rsidRPr="00BF7A4C">
        <w:t>-</w:t>
      </w:r>
      <w:r w:rsidRPr="00BF7A4C">
        <w:t>PF0</w:t>
      </w:r>
      <w:r w:rsidR="00C41559" w:rsidRPr="00BF7A4C">
        <w:t xml:space="preserve"> and/or PF1</w:t>
      </w:r>
    </w:p>
    <w:p w14:paraId="352BADBA" w14:textId="6CEAD7C8" w:rsidR="002512E3" w:rsidRPr="00BF7A4C" w:rsidRDefault="002512E3" w:rsidP="00C75470">
      <w:pPr>
        <w:pStyle w:val="BodyText"/>
      </w:pPr>
    </w:p>
    <w:p w14:paraId="08650999" w14:textId="4085B8CA" w:rsidR="0061153F" w:rsidRPr="00BF7A4C" w:rsidRDefault="0061153F" w:rsidP="00C75470">
      <w:pPr>
        <w:pStyle w:val="BodyText"/>
      </w:pPr>
      <w:r w:rsidRPr="00BF7A4C">
        <w:t>In Agreement #2 (repeated here), companies were encouraged to provide analysis on specification impact of Alt-1 vs. Alt-2 as well as user multiplexing capacity across PUCCH formats to be supported.</w:t>
      </w:r>
    </w:p>
    <w:p w14:paraId="1E1DA61B" w14:textId="77777777" w:rsidR="0061153F" w:rsidRPr="00BF7A4C" w:rsidRDefault="0061153F" w:rsidP="0061153F">
      <w:pPr>
        <w:spacing w:after="0"/>
        <w:ind w:left="567"/>
        <w:rPr>
          <w:rFonts w:ascii="Times" w:hAnsi="Times" w:cs="Times"/>
          <w:lang w:eastAsia="x-none"/>
        </w:rPr>
      </w:pPr>
      <w:r w:rsidRPr="00BF7A4C">
        <w:rPr>
          <w:rFonts w:ascii="Times" w:hAnsi="Times" w:cs="Times"/>
          <w:highlight w:val="green"/>
          <w:lang w:eastAsia="x-none"/>
        </w:rPr>
        <w:t>Agreement #2:</w:t>
      </w:r>
    </w:p>
    <w:p w14:paraId="727A1320" w14:textId="77777777" w:rsidR="0061153F" w:rsidRPr="00BF7A4C" w:rsidRDefault="0061153F" w:rsidP="0061153F">
      <w:pPr>
        <w:spacing w:after="0"/>
        <w:ind w:left="567"/>
        <w:rPr>
          <w:rFonts w:ascii="Times" w:hAnsi="Times" w:cs="Times"/>
          <w:lang w:eastAsia="x-none"/>
        </w:rPr>
      </w:pPr>
      <w:r w:rsidRPr="00BF7A4C">
        <w:rPr>
          <w:rFonts w:ascii="Times" w:hAnsi="Times" w:cs="Times"/>
          <w:lang w:eastAsia="x-none"/>
        </w:rPr>
        <w:t>Decisions on which additional PUCCH formats (enhanced or combination of legacy and enhanced) are supported should be at least based on the following.</w:t>
      </w:r>
    </w:p>
    <w:p w14:paraId="503CB11A" w14:textId="77777777" w:rsidR="0061153F" w:rsidRPr="00BF7A4C" w:rsidRDefault="0061153F" w:rsidP="0061153F">
      <w:pPr>
        <w:numPr>
          <w:ilvl w:val="0"/>
          <w:numId w:val="29"/>
        </w:numPr>
        <w:overflowPunct/>
        <w:autoSpaceDE/>
        <w:autoSpaceDN/>
        <w:adjustRightInd/>
        <w:spacing w:after="0" w:line="240" w:lineRule="auto"/>
        <w:ind w:left="1647"/>
        <w:textAlignment w:val="auto"/>
        <w:rPr>
          <w:rFonts w:ascii="Times" w:hAnsi="Times" w:cs="Times"/>
          <w:lang w:eastAsia="en-US"/>
        </w:rPr>
      </w:pPr>
      <w:r w:rsidRPr="00BF7A4C">
        <w:rPr>
          <w:rFonts w:ascii="Times" w:hAnsi="Times" w:cs="Times"/>
        </w:rPr>
        <w:t>Which PUCCH format(s) are to be used at least for the following use cases:</w:t>
      </w:r>
    </w:p>
    <w:p w14:paraId="436323A9" w14:textId="77777777" w:rsidR="0061153F" w:rsidRPr="00BF7A4C" w:rsidRDefault="0061153F" w:rsidP="0061153F">
      <w:pPr>
        <w:numPr>
          <w:ilvl w:val="1"/>
          <w:numId w:val="28"/>
        </w:numPr>
        <w:tabs>
          <w:tab w:val="clear" w:pos="1440"/>
          <w:tab w:val="num" w:pos="3283"/>
        </w:tabs>
        <w:overflowPunct/>
        <w:autoSpaceDE/>
        <w:autoSpaceDN/>
        <w:adjustRightInd/>
        <w:spacing w:after="0" w:line="240" w:lineRule="auto"/>
        <w:ind w:left="2367"/>
        <w:textAlignment w:val="auto"/>
        <w:rPr>
          <w:rFonts w:ascii="Times" w:hAnsi="Times" w:cs="Times"/>
          <w:lang w:eastAsia="x-none"/>
        </w:rPr>
      </w:pPr>
      <w:r w:rsidRPr="00BF7A4C">
        <w:rPr>
          <w:rFonts w:ascii="Times" w:hAnsi="Times" w:cs="Times"/>
          <w:lang w:eastAsia="x-none"/>
        </w:rPr>
        <w:t>HARQ ACK por to dedicated PUCCH resource configuration</w:t>
      </w:r>
    </w:p>
    <w:p w14:paraId="4D5BF5D7" w14:textId="77777777" w:rsidR="0061153F" w:rsidRPr="00BF7A4C" w:rsidRDefault="0061153F" w:rsidP="0061153F">
      <w:pPr>
        <w:numPr>
          <w:ilvl w:val="1"/>
          <w:numId w:val="28"/>
        </w:numPr>
        <w:tabs>
          <w:tab w:val="clear" w:pos="1440"/>
          <w:tab w:val="num" w:pos="3283"/>
        </w:tabs>
        <w:overflowPunct/>
        <w:autoSpaceDE/>
        <w:autoSpaceDN/>
        <w:adjustRightInd/>
        <w:spacing w:after="0" w:line="240" w:lineRule="auto"/>
        <w:ind w:left="2367"/>
        <w:textAlignment w:val="auto"/>
        <w:rPr>
          <w:rFonts w:ascii="Times" w:hAnsi="Times" w:cs="Times"/>
          <w:lang w:eastAsia="x-none"/>
        </w:rPr>
      </w:pPr>
      <w:r w:rsidRPr="00BF7A4C">
        <w:rPr>
          <w:rFonts w:ascii="Times" w:hAnsi="Times" w:cs="Times"/>
          <w:lang w:eastAsia="x-none"/>
        </w:rPr>
        <w:t>HARQ ACK, SR, CSI and combinations thereof after dedicated PUCCH resource configuration</w:t>
      </w:r>
    </w:p>
    <w:p w14:paraId="5BF32513" w14:textId="77777777" w:rsidR="0061153F" w:rsidRPr="00BF7A4C" w:rsidRDefault="0061153F" w:rsidP="0061153F">
      <w:pPr>
        <w:numPr>
          <w:ilvl w:val="0"/>
          <w:numId w:val="29"/>
        </w:numPr>
        <w:overflowPunct/>
        <w:autoSpaceDE/>
        <w:autoSpaceDN/>
        <w:adjustRightInd/>
        <w:spacing w:after="0" w:line="240" w:lineRule="auto"/>
        <w:ind w:left="1647"/>
        <w:textAlignment w:val="auto"/>
        <w:rPr>
          <w:rFonts w:ascii="Times" w:hAnsi="Times" w:cs="Times"/>
          <w:lang w:eastAsia="en-US"/>
        </w:rPr>
      </w:pPr>
      <w:r w:rsidRPr="00BF7A4C">
        <w:rPr>
          <w:rFonts w:ascii="Times" w:hAnsi="Times" w:cs="Times"/>
        </w:rPr>
        <w:t>Specification impact, e.g., UE procedures in 38.213 and 38.212, for all proposed PUCCH formats to be supported</w:t>
      </w:r>
    </w:p>
    <w:p w14:paraId="19E2404B" w14:textId="77777777" w:rsidR="0061153F" w:rsidRPr="00BF7A4C" w:rsidRDefault="0061153F" w:rsidP="0061153F">
      <w:pPr>
        <w:numPr>
          <w:ilvl w:val="0"/>
          <w:numId w:val="29"/>
        </w:numPr>
        <w:overflowPunct/>
        <w:autoSpaceDE/>
        <w:autoSpaceDN/>
        <w:adjustRightInd/>
        <w:spacing w:after="0" w:line="240" w:lineRule="auto"/>
        <w:ind w:left="1647"/>
        <w:textAlignment w:val="auto"/>
        <w:rPr>
          <w:rFonts w:ascii="Times" w:hAnsi="Times" w:cs="Times"/>
        </w:rPr>
      </w:pPr>
      <w:r w:rsidRPr="00BF7A4C">
        <w:rPr>
          <w:rFonts w:ascii="Times" w:hAnsi="Times" w:cs="Times"/>
        </w:rPr>
        <w:t>User multiplexing capacity and UCI payload analysis for all proposed PUCCH formats to be supported</w:t>
      </w:r>
    </w:p>
    <w:p w14:paraId="17C9306D" w14:textId="77777777" w:rsidR="0061153F" w:rsidRPr="00BF7A4C" w:rsidRDefault="0061153F" w:rsidP="0061153F">
      <w:pPr>
        <w:numPr>
          <w:ilvl w:val="0"/>
          <w:numId w:val="29"/>
        </w:numPr>
        <w:overflowPunct/>
        <w:autoSpaceDE/>
        <w:autoSpaceDN/>
        <w:adjustRightInd/>
        <w:spacing w:after="0" w:line="240" w:lineRule="auto"/>
        <w:ind w:left="1647"/>
        <w:textAlignment w:val="auto"/>
        <w:rPr>
          <w:rFonts w:ascii="Times" w:hAnsi="Times" w:cs="Times"/>
        </w:rPr>
      </w:pPr>
      <w:r w:rsidRPr="00BF7A4C">
        <w:rPr>
          <w:rFonts w:ascii="Times" w:hAnsi="Times" w:cs="Times"/>
        </w:rPr>
        <w:t>In-band and out-of-band emissions</w:t>
      </w:r>
    </w:p>
    <w:p w14:paraId="138F6630" w14:textId="038B8FB1" w:rsidR="0061153F" w:rsidRPr="00BF7A4C" w:rsidRDefault="0061153F" w:rsidP="00C41559">
      <w:pPr>
        <w:pStyle w:val="BodyText"/>
      </w:pPr>
    </w:p>
    <w:p w14:paraId="55FC3AD3" w14:textId="2271543C" w:rsidR="00C41559" w:rsidRPr="00BF7A4C" w:rsidRDefault="00C41559" w:rsidP="00C41559">
      <w:pPr>
        <w:pStyle w:val="BodyText"/>
      </w:pPr>
      <w:r w:rsidRPr="00BF7A4C">
        <w:rPr>
          <w:b/>
        </w:rPr>
        <w:t>Appendix 1</w:t>
      </w:r>
      <w:r w:rsidRPr="00BF7A4C">
        <w:t xml:space="preserve"> provides a </w:t>
      </w:r>
      <w:r w:rsidR="0097034E">
        <w:t xml:space="preserve">detailed </w:t>
      </w:r>
      <w:r w:rsidRPr="00BF7A4C">
        <w:t xml:space="preserve">summary of user-multiplexing capacity for </w:t>
      </w:r>
      <w:r w:rsidR="00E64678" w:rsidRPr="00BF7A4C">
        <w:t xml:space="preserve">interlaced </w:t>
      </w:r>
      <w:r w:rsidRPr="00BF7A4C">
        <w:t>PUCCH formats reported by companies, allowing comparisons of Interlaced-PF0 vs. PF2 and Interlaced-PF1 vs. PF3.</w:t>
      </w:r>
    </w:p>
    <w:p w14:paraId="48698911" w14:textId="3D54F78B" w:rsidR="00C41559" w:rsidRPr="00BF7A4C" w:rsidRDefault="00C41559" w:rsidP="00C41559">
      <w:pPr>
        <w:pStyle w:val="BodyText"/>
      </w:pPr>
      <w:r w:rsidRPr="00BF7A4C">
        <w:rPr>
          <w:b/>
        </w:rPr>
        <w:t>Appendix 2</w:t>
      </w:r>
      <w:r w:rsidRPr="00BF7A4C">
        <w:t xml:space="preserve"> provides a </w:t>
      </w:r>
      <w:r w:rsidR="0097034E">
        <w:t xml:space="preserve">detailed </w:t>
      </w:r>
      <w:r w:rsidRPr="00BF7A4C">
        <w:t xml:space="preserve">summary of the specification impact for </w:t>
      </w:r>
      <w:r w:rsidR="00E64678" w:rsidRPr="00BF7A4C">
        <w:t>Alt-2 vs. Alt-1</w:t>
      </w:r>
      <w:r w:rsidRPr="00BF7A4C">
        <w:t>.</w:t>
      </w:r>
    </w:p>
    <w:p w14:paraId="17BB7DAC" w14:textId="5FC68941" w:rsidR="00BF7A4C" w:rsidRPr="00BF7A4C" w:rsidRDefault="0061153F" w:rsidP="0061153F">
      <w:pPr>
        <w:pStyle w:val="BodyText"/>
      </w:pPr>
      <w:r w:rsidRPr="00BF7A4C">
        <w:t xml:space="preserve">In the following table, a </w:t>
      </w:r>
      <w:r w:rsidR="0097034E" w:rsidRPr="0097034E">
        <w:rPr>
          <w:b/>
        </w:rPr>
        <w:t>high</w:t>
      </w:r>
      <w:r w:rsidR="0097034E">
        <w:rPr>
          <w:b/>
        </w:rPr>
        <w:t>-</w:t>
      </w:r>
      <w:r w:rsidR="0097034E" w:rsidRPr="0097034E">
        <w:rPr>
          <w:b/>
        </w:rPr>
        <w:t xml:space="preserve">level </w:t>
      </w:r>
      <w:r w:rsidRPr="0097034E">
        <w:rPr>
          <w:b/>
        </w:rPr>
        <w:t>summary</w:t>
      </w:r>
      <w:r w:rsidRPr="00BF7A4C">
        <w:t xml:space="preserve"> of </w:t>
      </w:r>
      <w:r w:rsidR="00C318F2" w:rsidRPr="00BF7A4C">
        <w:t>these</w:t>
      </w:r>
      <w:r w:rsidRPr="00BF7A4C">
        <w:t xml:space="preserve"> analys</w:t>
      </w:r>
      <w:r w:rsidR="00C318F2" w:rsidRPr="00BF7A4C">
        <w:t>e</w:t>
      </w:r>
      <w:r w:rsidRPr="00BF7A4C">
        <w:t xml:space="preserve">s is included. </w:t>
      </w:r>
      <w:r w:rsidR="00F82412">
        <w:t>A</w:t>
      </w:r>
      <w:r w:rsidRPr="00BF7A4C">
        <w:t xml:space="preserve">n </w:t>
      </w:r>
      <w:r w:rsidRPr="00BF7A4C">
        <w:rPr>
          <w:b/>
        </w:rPr>
        <w:t>asterisk (*)</w:t>
      </w:r>
      <w:r w:rsidRPr="00BF7A4C">
        <w:t xml:space="preserve"> indicates companies providing evaluation results.</w:t>
      </w:r>
    </w:p>
    <w:p w14:paraId="3CD14094" w14:textId="77777777" w:rsidR="0061153F" w:rsidRPr="00BF7A4C" w:rsidRDefault="0061153F" w:rsidP="00C75470">
      <w:pPr>
        <w:pStyle w:val="BodyText"/>
        <w:sectPr w:rsidR="0061153F" w:rsidRPr="00BF7A4C">
          <w:headerReference w:type="even" r:id="rId14"/>
          <w:footerReference w:type="default" r:id="rId15"/>
          <w:footnotePr>
            <w:numRestart w:val="eachSect"/>
          </w:footnotePr>
          <w:pgSz w:w="11907" w:h="16840"/>
          <w:pgMar w:top="1134" w:right="1134" w:bottom="1418" w:left="1134" w:header="680" w:footer="567" w:gutter="0"/>
          <w:cols w:space="720"/>
          <w:docGrid w:linePitch="272"/>
        </w:sectPr>
      </w:pPr>
    </w:p>
    <w:p w14:paraId="5C0C1130" w14:textId="33B73188" w:rsidR="00C41559" w:rsidRDefault="00C41559" w:rsidP="00C75470">
      <w:pPr>
        <w:pStyle w:val="BodyText"/>
      </w:pPr>
    </w:p>
    <w:tbl>
      <w:tblPr>
        <w:tblStyle w:val="TableGrid"/>
        <w:tblW w:w="0" w:type="auto"/>
        <w:tblLook w:val="04A0" w:firstRow="1" w:lastRow="0" w:firstColumn="1" w:lastColumn="0" w:noHBand="0" w:noVBand="1"/>
      </w:tblPr>
      <w:tblGrid>
        <w:gridCol w:w="1707"/>
        <w:gridCol w:w="2547"/>
        <w:gridCol w:w="1947"/>
        <w:gridCol w:w="2254"/>
        <w:gridCol w:w="2143"/>
        <w:gridCol w:w="1941"/>
        <w:gridCol w:w="2851"/>
      </w:tblGrid>
      <w:tr w:rsidR="00666225" w:rsidRPr="00BF7A4C" w14:paraId="22B13A56" w14:textId="77777777" w:rsidTr="007E385F">
        <w:tc>
          <w:tcPr>
            <w:tcW w:w="1707" w:type="dxa"/>
            <w:vMerge w:val="restart"/>
            <w:vAlign w:val="bottom"/>
          </w:tcPr>
          <w:p w14:paraId="2E929645" w14:textId="77777777" w:rsidR="00BC2968" w:rsidRPr="00BF7A4C" w:rsidRDefault="00BC2968" w:rsidP="00EA0129">
            <w:pPr>
              <w:pStyle w:val="BodyText"/>
              <w:rPr>
                <w:b/>
                <w:sz w:val="20"/>
                <w:szCs w:val="20"/>
                <w:lang w:val="de-DE"/>
              </w:rPr>
            </w:pPr>
            <w:r w:rsidRPr="00BF7A4C">
              <w:rPr>
                <w:b/>
                <w:sz w:val="20"/>
                <w:szCs w:val="20"/>
                <w:lang w:val="de-DE"/>
              </w:rPr>
              <w:t>Company</w:t>
            </w:r>
          </w:p>
        </w:tc>
        <w:tc>
          <w:tcPr>
            <w:tcW w:w="2547" w:type="dxa"/>
            <w:vMerge w:val="restart"/>
            <w:vAlign w:val="bottom"/>
          </w:tcPr>
          <w:p w14:paraId="489B9EB9" w14:textId="77777777" w:rsidR="00BC2968" w:rsidRPr="00BF7A4C" w:rsidRDefault="00BC2968" w:rsidP="00BC2968">
            <w:pPr>
              <w:pStyle w:val="BodyText"/>
              <w:jc w:val="left"/>
              <w:rPr>
                <w:b/>
                <w:sz w:val="20"/>
                <w:szCs w:val="20"/>
                <w:lang w:val="de-DE"/>
              </w:rPr>
            </w:pPr>
            <w:r w:rsidRPr="00BF7A4C">
              <w:rPr>
                <w:b/>
                <w:sz w:val="20"/>
                <w:szCs w:val="20"/>
                <w:lang w:val="de-DE"/>
              </w:rPr>
              <w:t>View/Position</w:t>
            </w:r>
          </w:p>
        </w:tc>
        <w:tc>
          <w:tcPr>
            <w:tcW w:w="8285" w:type="dxa"/>
            <w:gridSpan w:val="4"/>
          </w:tcPr>
          <w:p w14:paraId="1524E7E4" w14:textId="5F8DBF27" w:rsidR="00BC2968" w:rsidRPr="00BF7A4C" w:rsidRDefault="00EA0129" w:rsidP="00EA0129">
            <w:pPr>
              <w:pStyle w:val="BodyText"/>
              <w:jc w:val="center"/>
              <w:rPr>
                <w:b/>
                <w:sz w:val="20"/>
                <w:szCs w:val="20"/>
              </w:rPr>
            </w:pPr>
            <w:r w:rsidRPr="00FA0046">
              <w:rPr>
                <w:b/>
                <w:sz w:val="20"/>
                <w:szCs w:val="20"/>
              </w:rPr>
              <w:t xml:space="preserve">High Level </w:t>
            </w:r>
            <w:r w:rsidR="00BC2968" w:rsidRPr="00FA0046">
              <w:rPr>
                <w:b/>
                <w:sz w:val="20"/>
                <w:szCs w:val="20"/>
              </w:rPr>
              <w:t xml:space="preserve">Summary of </w:t>
            </w:r>
            <w:r w:rsidRPr="00FA0046">
              <w:rPr>
                <w:b/>
                <w:sz w:val="20"/>
                <w:szCs w:val="20"/>
              </w:rPr>
              <w:t>P</w:t>
            </w:r>
            <w:r w:rsidR="00666225" w:rsidRPr="00FA0046">
              <w:rPr>
                <w:b/>
                <w:sz w:val="20"/>
                <w:szCs w:val="20"/>
              </w:rPr>
              <w:t xml:space="preserve">erformance and </w:t>
            </w:r>
            <w:proofErr w:type="gramStart"/>
            <w:r w:rsidRPr="00FA0046">
              <w:rPr>
                <w:b/>
                <w:sz w:val="20"/>
                <w:szCs w:val="20"/>
              </w:rPr>
              <w:t>High Level</w:t>
            </w:r>
            <w:proofErr w:type="gramEnd"/>
            <w:r w:rsidRPr="00FA0046">
              <w:rPr>
                <w:b/>
                <w:sz w:val="20"/>
                <w:szCs w:val="20"/>
              </w:rPr>
              <w:t xml:space="preserve"> Summary</w:t>
            </w:r>
            <w:r w:rsidR="00666225" w:rsidRPr="00FA0046">
              <w:rPr>
                <w:b/>
                <w:sz w:val="20"/>
                <w:szCs w:val="20"/>
              </w:rPr>
              <w:t xml:space="preserve"> of </w:t>
            </w:r>
            <w:r w:rsidRPr="00FA0046">
              <w:rPr>
                <w:b/>
                <w:sz w:val="20"/>
                <w:szCs w:val="20"/>
              </w:rPr>
              <w:t>A</w:t>
            </w:r>
            <w:r w:rsidR="00666225" w:rsidRPr="00FA0046">
              <w:rPr>
                <w:b/>
                <w:sz w:val="20"/>
                <w:szCs w:val="20"/>
              </w:rPr>
              <w:t xml:space="preserve">nalysis </w:t>
            </w:r>
            <w:r w:rsidRPr="00FA0046">
              <w:rPr>
                <w:b/>
                <w:sz w:val="20"/>
                <w:szCs w:val="20"/>
              </w:rPr>
              <w:t>A</w:t>
            </w:r>
            <w:r w:rsidR="00666225" w:rsidRPr="00FA0046">
              <w:rPr>
                <w:b/>
                <w:sz w:val="20"/>
                <w:szCs w:val="20"/>
              </w:rPr>
              <w:t>ccording to Agreement #2</w:t>
            </w:r>
          </w:p>
        </w:tc>
        <w:tc>
          <w:tcPr>
            <w:tcW w:w="2851" w:type="dxa"/>
            <w:vMerge w:val="restart"/>
            <w:vAlign w:val="bottom"/>
          </w:tcPr>
          <w:p w14:paraId="43E0D0A6" w14:textId="77777777" w:rsidR="00BC2968" w:rsidRPr="00BF7A4C" w:rsidRDefault="00BC2968" w:rsidP="00EA0129">
            <w:pPr>
              <w:pStyle w:val="BodyText"/>
              <w:jc w:val="center"/>
              <w:rPr>
                <w:b/>
                <w:sz w:val="20"/>
                <w:szCs w:val="20"/>
              </w:rPr>
            </w:pPr>
            <w:r w:rsidRPr="00BF7A4C">
              <w:rPr>
                <w:b/>
                <w:sz w:val="20"/>
                <w:szCs w:val="20"/>
              </w:rPr>
              <w:t>Comments</w:t>
            </w:r>
          </w:p>
        </w:tc>
      </w:tr>
      <w:tr w:rsidR="007E385F" w:rsidRPr="00BF7A4C" w14:paraId="5CE2F86E" w14:textId="77777777" w:rsidTr="007E385F">
        <w:tc>
          <w:tcPr>
            <w:tcW w:w="1707" w:type="dxa"/>
            <w:vMerge/>
            <w:vAlign w:val="bottom"/>
          </w:tcPr>
          <w:p w14:paraId="0417BA68" w14:textId="77777777" w:rsidR="00BC2968" w:rsidRPr="00BF7A4C" w:rsidRDefault="00BC2968" w:rsidP="00EA0129">
            <w:pPr>
              <w:pStyle w:val="BodyText"/>
              <w:rPr>
                <w:sz w:val="20"/>
                <w:szCs w:val="20"/>
              </w:rPr>
            </w:pPr>
          </w:p>
        </w:tc>
        <w:tc>
          <w:tcPr>
            <w:tcW w:w="2547" w:type="dxa"/>
            <w:vMerge/>
            <w:vAlign w:val="bottom"/>
          </w:tcPr>
          <w:p w14:paraId="1D56CDFF" w14:textId="77777777" w:rsidR="00BC2968" w:rsidRPr="00BF7A4C" w:rsidRDefault="00BC2968" w:rsidP="00BC2968">
            <w:pPr>
              <w:pStyle w:val="BodyText"/>
              <w:jc w:val="left"/>
              <w:rPr>
                <w:sz w:val="20"/>
                <w:szCs w:val="20"/>
              </w:rPr>
            </w:pPr>
          </w:p>
        </w:tc>
        <w:tc>
          <w:tcPr>
            <w:tcW w:w="1947" w:type="dxa"/>
          </w:tcPr>
          <w:p w14:paraId="26297B8A" w14:textId="413683A6" w:rsidR="00BC2968" w:rsidRPr="00BF7A4C" w:rsidRDefault="00666225" w:rsidP="00EA0129">
            <w:pPr>
              <w:pStyle w:val="BodyText"/>
              <w:jc w:val="left"/>
              <w:rPr>
                <w:b/>
                <w:sz w:val="20"/>
                <w:szCs w:val="20"/>
              </w:rPr>
            </w:pPr>
            <w:r>
              <w:rPr>
                <w:b/>
                <w:sz w:val="20"/>
                <w:szCs w:val="20"/>
                <w:u w:val="single"/>
              </w:rPr>
              <w:t>Alternative with b</w:t>
            </w:r>
            <w:r w:rsidR="00BC2968" w:rsidRPr="00BF7A4C">
              <w:rPr>
                <w:b/>
                <w:sz w:val="20"/>
                <w:szCs w:val="20"/>
                <w:u w:val="single"/>
              </w:rPr>
              <w:t>etter performance</w:t>
            </w:r>
            <w:r w:rsidR="00BC2968" w:rsidRPr="00BF7A4C">
              <w:rPr>
                <w:b/>
                <w:sz w:val="20"/>
                <w:szCs w:val="20"/>
              </w:rPr>
              <w:t xml:space="preserve"> </w:t>
            </w:r>
            <w:r w:rsidR="00BC2968">
              <w:rPr>
                <w:b/>
                <w:sz w:val="20"/>
                <w:szCs w:val="20"/>
              </w:rPr>
              <w:t>considering</w:t>
            </w:r>
            <w:r w:rsidR="00BC2968" w:rsidRPr="00BF7A4C">
              <w:rPr>
                <w:b/>
                <w:sz w:val="20"/>
                <w:szCs w:val="20"/>
              </w:rPr>
              <w:t xml:space="preserve"> agreed evaluation metrics, e.g., MCL, cubic metric, required SNR</w:t>
            </w:r>
          </w:p>
        </w:tc>
        <w:tc>
          <w:tcPr>
            <w:tcW w:w="2254" w:type="dxa"/>
          </w:tcPr>
          <w:p w14:paraId="2075370D" w14:textId="795D299C" w:rsidR="00BC2968" w:rsidRPr="007E385F" w:rsidRDefault="00666225" w:rsidP="00EA0129">
            <w:pPr>
              <w:pStyle w:val="BodyText"/>
              <w:jc w:val="left"/>
              <w:rPr>
                <w:b/>
                <w:bCs/>
                <w:sz w:val="20"/>
                <w:szCs w:val="20"/>
                <w:lang w:val="de-DE"/>
              </w:rPr>
            </w:pPr>
            <w:r>
              <w:rPr>
                <w:b/>
                <w:bCs/>
                <w:sz w:val="20"/>
                <w:szCs w:val="20"/>
                <w:u w:val="single"/>
                <w:lang w:val="de-DE"/>
              </w:rPr>
              <w:t>Qualitative s</w:t>
            </w:r>
            <w:r w:rsidR="004F1330" w:rsidRPr="007E385F">
              <w:rPr>
                <w:b/>
                <w:bCs/>
                <w:sz w:val="20"/>
                <w:szCs w:val="20"/>
                <w:u w:val="single"/>
                <w:lang w:val="de-DE"/>
              </w:rPr>
              <w:t>pecification impact of Alt-1 and Alt-2</w:t>
            </w:r>
            <w:r w:rsidR="00BC2968" w:rsidRPr="007E385F">
              <w:rPr>
                <w:b/>
                <w:bCs/>
                <w:sz w:val="20"/>
                <w:szCs w:val="20"/>
                <w:lang w:val="de-DE"/>
              </w:rPr>
              <w:t xml:space="preserve"> considering 38.211, 38.212, 38.213</w:t>
            </w:r>
          </w:p>
          <w:p w14:paraId="1D7A3313" w14:textId="2C000F4B" w:rsidR="007E385F" w:rsidRPr="007E385F" w:rsidRDefault="007E385F" w:rsidP="00EA0129">
            <w:pPr>
              <w:pStyle w:val="BodyText"/>
              <w:jc w:val="left"/>
              <w:rPr>
                <w:b/>
                <w:sz w:val="20"/>
                <w:szCs w:val="20"/>
              </w:rPr>
            </w:pPr>
            <w:r>
              <w:rPr>
                <w:b/>
                <w:sz w:val="20"/>
                <w:szCs w:val="20"/>
              </w:rPr>
              <w:t>(</w:t>
            </w:r>
            <w:r w:rsidRPr="007E385F">
              <w:rPr>
                <w:b/>
                <w:sz w:val="20"/>
                <w:szCs w:val="20"/>
              </w:rPr>
              <w:t>Major</w:t>
            </w:r>
            <w:r>
              <w:rPr>
                <w:b/>
                <w:sz w:val="20"/>
                <w:szCs w:val="20"/>
              </w:rPr>
              <w:t xml:space="preserve">, </w:t>
            </w:r>
            <w:r w:rsidRPr="007E385F">
              <w:rPr>
                <w:b/>
                <w:sz w:val="20"/>
                <w:szCs w:val="20"/>
              </w:rPr>
              <w:t>moderate</w:t>
            </w:r>
            <w:r>
              <w:rPr>
                <w:b/>
                <w:sz w:val="20"/>
                <w:szCs w:val="20"/>
              </w:rPr>
              <w:t xml:space="preserve">, </w:t>
            </w:r>
            <w:r w:rsidRPr="007E385F">
              <w:rPr>
                <w:b/>
                <w:sz w:val="20"/>
                <w:szCs w:val="20"/>
              </w:rPr>
              <w:t>minor</w:t>
            </w:r>
            <w:r>
              <w:rPr>
                <w:b/>
                <w:sz w:val="20"/>
                <w:szCs w:val="20"/>
              </w:rPr>
              <w:t>)</w:t>
            </w:r>
          </w:p>
          <w:p w14:paraId="4BCDA000" w14:textId="77777777" w:rsidR="00BC2968" w:rsidRPr="007E385F" w:rsidRDefault="00BC2968" w:rsidP="00EA0129">
            <w:pPr>
              <w:pStyle w:val="BodyText"/>
              <w:jc w:val="left"/>
              <w:rPr>
                <w:b/>
                <w:sz w:val="20"/>
                <w:szCs w:val="20"/>
              </w:rPr>
            </w:pPr>
          </w:p>
        </w:tc>
        <w:tc>
          <w:tcPr>
            <w:tcW w:w="2143" w:type="dxa"/>
          </w:tcPr>
          <w:p w14:paraId="2A7FF545" w14:textId="311B2F2C" w:rsidR="00BC2968" w:rsidRPr="00BF7A4C" w:rsidRDefault="00666225" w:rsidP="00EA0129">
            <w:pPr>
              <w:pStyle w:val="BodyText"/>
              <w:jc w:val="left"/>
              <w:rPr>
                <w:b/>
                <w:bCs/>
                <w:sz w:val="20"/>
                <w:szCs w:val="20"/>
                <w:lang w:val="de-DE"/>
              </w:rPr>
            </w:pPr>
            <w:r>
              <w:rPr>
                <w:b/>
                <w:bCs/>
                <w:sz w:val="20"/>
                <w:szCs w:val="20"/>
                <w:u w:val="single"/>
                <w:lang w:val="de-DE"/>
              </w:rPr>
              <w:t>Alternative with b</w:t>
            </w:r>
            <w:r w:rsidR="00BC2968" w:rsidRPr="00BF7A4C">
              <w:rPr>
                <w:b/>
                <w:bCs/>
                <w:sz w:val="20"/>
                <w:szCs w:val="20"/>
                <w:u w:val="single"/>
                <w:lang w:val="de-DE"/>
              </w:rPr>
              <w:t>etter user multiplexing capacity</w:t>
            </w:r>
            <w:r w:rsidR="00BC2968">
              <w:rPr>
                <w:b/>
                <w:bCs/>
                <w:sz w:val="20"/>
                <w:szCs w:val="20"/>
                <w:u w:val="single"/>
                <w:lang w:val="de-DE"/>
              </w:rPr>
              <w:t xml:space="preserve"> </w:t>
            </w:r>
            <w:r w:rsidR="00BC2968" w:rsidRPr="00BF7A4C">
              <w:rPr>
                <w:b/>
                <w:bCs/>
                <w:sz w:val="20"/>
                <w:szCs w:val="20"/>
                <w:lang w:val="de-DE"/>
              </w:rPr>
              <w:t>considering Interlaced-PF0 vs. Interlaced-PF2</w:t>
            </w:r>
          </w:p>
        </w:tc>
        <w:tc>
          <w:tcPr>
            <w:tcW w:w="1941" w:type="dxa"/>
          </w:tcPr>
          <w:p w14:paraId="09F126AB" w14:textId="2BD4585F" w:rsidR="00BC2968" w:rsidRPr="00BF7A4C" w:rsidRDefault="00666225" w:rsidP="00EA0129">
            <w:pPr>
              <w:pStyle w:val="BodyText"/>
              <w:jc w:val="left"/>
              <w:rPr>
                <w:sz w:val="20"/>
                <w:szCs w:val="20"/>
              </w:rPr>
            </w:pPr>
            <w:r>
              <w:rPr>
                <w:b/>
                <w:bCs/>
                <w:sz w:val="20"/>
                <w:szCs w:val="20"/>
                <w:u w:val="single"/>
                <w:lang w:val="de-DE"/>
              </w:rPr>
              <w:t>Alternative with b</w:t>
            </w:r>
            <w:r w:rsidR="00BC2968" w:rsidRPr="00BF7A4C">
              <w:rPr>
                <w:b/>
                <w:bCs/>
                <w:sz w:val="20"/>
                <w:szCs w:val="20"/>
                <w:u w:val="single"/>
                <w:lang w:val="de-DE"/>
              </w:rPr>
              <w:t>etter user multiplexing capacity</w:t>
            </w:r>
            <w:r w:rsidR="00BC2968">
              <w:rPr>
                <w:b/>
                <w:bCs/>
                <w:sz w:val="20"/>
                <w:szCs w:val="20"/>
                <w:u w:val="single"/>
                <w:lang w:val="de-DE"/>
              </w:rPr>
              <w:t xml:space="preserve"> </w:t>
            </w:r>
            <w:r w:rsidR="00BC2968" w:rsidRPr="00BF7A4C">
              <w:rPr>
                <w:b/>
                <w:bCs/>
                <w:sz w:val="20"/>
                <w:szCs w:val="20"/>
                <w:lang w:val="de-DE"/>
              </w:rPr>
              <w:t>considering Interlaced-PF</w:t>
            </w:r>
            <w:r w:rsidR="00BC2968">
              <w:rPr>
                <w:b/>
                <w:bCs/>
                <w:sz w:val="20"/>
                <w:szCs w:val="20"/>
                <w:lang w:val="de-DE"/>
              </w:rPr>
              <w:t>1</w:t>
            </w:r>
            <w:r w:rsidR="00BC2968" w:rsidRPr="00BF7A4C">
              <w:rPr>
                <w:b/>
                <w:bCs/>
                <w:sz w:val="20"/>
                <w:szCs w:val="20"/>
                <w:lang w:val="de-DE"/>
              </w:rPr>
              <w:t xml:space="preserve"> vs. Interlaced-PF</w:t>
            </w:r>
            <w:r w:rsidR="00BC2968">
              <w:rPr>
                <w:b/>
                <w:bCs/>
                <w:sz w:val="20"/>
                <w:szCs w:val="20"/>
                <w:lang w:val="de-DE"/>
              </w:rPr>
              <w:t>3</w:t>
            </w:r>
          </w:p>
        </w:tc>
        <w:tc>
          <w:tcPr>
            <w:tcW w:w="2851" w:type="dxa"/>
            <w:vMerge/>
          </w:tcPr>
          <w:p w14:paraId="0365365B" w14:textId="77777777" w:rsidR="00BC2968" w:rsidRPr="00BF7A4C" w:rsidRDefault="00BC2968" w:rsidP="00EA0129">
            <w:pPr>
              <w:pStyle w:val="BodyText"/>
              <w:rPr>
                <w:sz w:val="20"/>
                <w:szCs w:val="20"/>
              </w:rPr>
            </w:pPr>
          </w:p>
        </w:tc>
      </w:tr>
      <w:tr w:rsidR="00666225" w:rsidRPr="00BF7A4C" w14:paraId="6499D412" w14:textId="77777777" w:rsidTr="007E385F">
        <w:tc>
          <w:tcPr>
            <w:tcW w:w="1707" w:type="dxa"/>
          </w:tcPr>
          <w:p w14:paraId="0A6176B8" w14:textId="77777777" w:rsidR="00BC2968" w:rsidRPr="00BF7A4C" w:rsidRDefault="00BC2968" w:rsidP="00BC2968">
            <w:pPr>
              <w:pStyle w:val="BodyText"/>
              <w:jc w:val="left"/>
              <w:rPr>
                <w:sz w:val="20"/>
                <w:szCs w:val="20"/>
              </w:rPr>
            </w:pPr>
            <w:r w:rsidRPr="00BF7A4C">
              <w:rPr>
                <w:sz w:val="20"/>
                <w:szCs w:val="20"/>
                <w:lang w:val="de-DE"/>
              </w:rPr>
              <w:t>CAICT</w:t>
            </w:r>
          </w:p>
        </w:tc>
        <w:tc>
          <w:tcPr>
            <w:tcW w:w="2547" w:type="dxa"/>
          </w:tcPr>
          <w:p w14:paraId="581433C1" w14:textId="77777777" w:rsidR="00BC2968" w:rsidRPr="00BF7A4C" w:rsidRDefault="00BC2968" w:rsidP="00BC2968">
            <w:pPr>
              <w:pStyle w:val="BodyText"/>
              <w:jc w:val="left"/>
              <w:rPr>
                <w:sz w:val="20"/>
                <w:szCs w:val="20"/>
              </w:rPr>
            </w:pPr>
            <w:r w:rsidRPr="00BF7A4C">
              <w:rPr>
                <w:sz w:val="20"/>
                <w:szCs w:val="20"/>
                <w:lang w:val="de-DE"/>
              </w:rPr>
              <w:t>Alt-2 + Alt-1?</w:t>
            </w:r>
          </w:p>
        </w:tc>
        <w:tc>
          <w:tcPr>
            <w:tcW w:w="1947" w:type="dxa"/>
          </w:tcPr>
          <w:p w14:paraId="1A1254D3" w14:textId="77777777" w:rsidR="00BC2968" w:rsidRPr="00BF7A4C" w:rsidRDefault="00BC2968" w:rsidP="00BC2968">
            <w:pPr>
              <w:pStyle w:val="BodyText"/>
              <w:jc w:val="left"/>
              <w:rPr>
                <w:sz w:val="20"/>
                <w:szCs w:val="20"/>
              </w:rPr>
            </w:pPr>
          </w:p>
        </w:tc>
        <w:tc>
          <w:tcPr>
            <w:tcW w:w="2254" w:type="dxa"/>
          </w:tcPr>
          <w:p w14:paraId="4C4CD0BC" w14:textId="77777777" w:rsidR="00BC2968" w:rsidRPr="00BF7A4C" w:rsidRDefault="00BC2968" w:rsidP="00BC2968">
            <w:pPr>
              <w:pStyle w:val="BodyText"/>
              <w:jc w:val="left"/>
              <w:rPr>
                <w:sz w:val="20"/>
                <w:szCs w:val="20"/>
              </w:rPr>
            </w:pPr>
          </w:p>
        </w:tc>
        <w:tc>
          <w:tcPr>
            <w:tcW w:w="2143" w:type="dxa"/>
          </w:tcPr>
          <w:p w14:paraId="39F08AF9" w14:textId="77777777" w:rsidR="00BC2968" w:rsidRPr="00BF7A4C" w:rsidRDefault="00BC2968" w:rsidP="00BC2968">
            <w:pPr>
              <w:pStyle w:val="BodyText"/>
              <w:jc w:val="left"/>
              <w:rPr>
                <w:sz w:val="20"/>
                <w:szCs w:val="20"/>
              </w:rPr>
            </w:pPr>
          </w:p>
        </w:tc>
        <w:tc>
          <w:tcPr>
            <w:tcW w:w="1941" w:type="dxa"/>
          </w:tcPr>
          <w:p w14:paraId="5C1041A8" w14:textId="77777777" w:rsidR="00BC2968" w:rsidRPr="00BF7A4C" w:rsidRDefault="00BC2968" w:rsidP="00BC2968">
            <w:pPr>
              <w:pStyle w:val="BodyText"/>
              <w:jc w:val="left"/>
              <w:rPr>
                <w:sz w:val="20"/>
                <w:szCs w:val="20"/>
              </w:rPr>
            </w:pPr>
          </w:p>
        </w:tc>
        <w:tc>
          <w:tcPr>
            <w:tcW w:w="2851" w:type="dxa"/>
          </w:tcPr>
          <w:p w14:paraId="76B3A3A4" w14:textId="77777777" w:rsidR="00BC2968" w:rsidRPr="00BF7A4C" w:rsidRDefault="00BC2968" w:rsidP="00BC2968">
            <w:pPr>
              <w:pStyle w:val="BodyText"/>
              <w:jc w:val="left"/>
              <w:rPr>
                <w:sz w:val="20"/>
                <w:szCs w:val="20"/>
              </w:rPr>
            </w:pPr>
          </w:p>
        </w:tc>
      </w:tr>
      <w:tr w:rsidR="00666225" w:rsidRPr="00BF7A4C" w14:paraId="602CC0F2" w14:textId="77777777" w:rsidTr="007E385F">
        <w:tc>
          <w:tcPr>
            <w:tcW w:w="1707" w:type="dxa"/>
          </w:tcPr>
          <w:p w14:paraId="7C699C5D" w14:textId="77777777" w:rsidR="00BC2968" w:rsidRPr="00BF7A4C" w:rsidRDefault="00BC2968" w:rsidP="00BC2968">
            <w:pPr>
              <w:pStyle w:val="BodyText"/>
              <w:jc w:val="left"/>
              <w:rPr>
                <w:sz w:val="20"/>
                <w:szCs w:val="20"/>
              </w:rPr>
            </w:pPr>
            <w:r w:rsidRPr="00BF7A4C">
              <w:rPr>
                <w:sz w:val="20"/>
                <w:szCs w:val="20"/>
                <w:lang w:val="de-DE"/>
              </w:rPr>
              <w:t>Huawei</w:t>
            </w:r>
            <w:r w:rsidRPr="00BF7A4C">
              <w:rPr>
                <w:b/>
                <w:sz w:val="20"/>
                <w:szCs w:val="20"/>
                <w:lang w:val="de-DE"/>
              </w:rPr>
              <w:t>*</w:t>
            </w:r>
          </w:p>
        </w:tc>
        <w:tc>
          <w:tcPr>
            <w:tcW w:w="2547" w:type="dxa"/>
          </w:tcPr>
          <w:p w14:paraId="7AA09637" w14:textId="77777777" w:rsidR="00BC2968" w:rsidRPr="00BF7A4C" w:rsidRDefault="00BC2968" w:rsidP="00BC2968">
            <w:pPr>
              <w:pStyle w:val="BodyText"/>
              <w:jc w:val="left"/>
              <w:rPr>
                <w:sz w:val="20"/>
                <w:szCs w:val="20"/>
              </w:rPr>
            </w:pPr>
            <w:r w:rsidRPr="00BF7A4C">
              <w:rPr>
                <w:sz w:val="20"/>
                <w:szCs w:val="20"/>
                <w:lang w:val="de-DE"/>
              </w:rPr>
              <w:t>Alt-2 + Alt-1. For interlaced PF0/1, use different sequence group u in each PRB of an interlace.</w:t>
            </w:r>
          </w:p>
        </w:tc>
        <w:tc>
          <w:tcPr>
            <w:tcW w:w="1947" w:type="dxa"/>
          </w:tcPr>
          <w:p w14:paraId="005050E6" w14:textId="51C16787" w:rsidR="00BF3F60" w:rsidRDefault="00BF3F60" w:rsidP="00BC2968">
            <w:pPr>
              <w:pStyle w:val="BodyText"/>
              <w:jc w:val="left"/>
              <w:rPr>
                <w:sz w:val="20"/>
                <w:szCs w:val="20"/>
              </w:rPr>
            </w:pPr>
            <w:r>
              <w:rPr>
                <w:sz w:val="20"/>
                <w:szCs w:val="20"/>
              </w:rPr>
              <w:t>Alt-2 for 100 ns</w:t>
            </w:r>
          </w:p>
          <w:p w14:paraId="32C20AC2" w14:textId="77777777" w:rsidR="00BF3F60" w:rsidRDefault="00BF3F60" w:rsidP="00BC2968">
            <w:pPr>
              <w:pStyle w:val="BodyText"/>
              <w:jc w:val="left"/>
              <w:rPr>
                <w:sz w:val="20"/>
                <w:szCs w:val="20"/>
              </w:rPr>
            </w:pPr>
            <w:r>
              <w:rPr>
                <w:sz w:val="20"/>
                <w:szCs w:val="20"/>
              </w:rPr>
              <w:t>Alt-1 for 10 ns</w:t>
            </w:r>
          </w:p>
          <w:p w14:paraId="7DAFB4B0" w14:textId="1710FE66" w:rsidR="00BF3F60" w:rsidRPr="00BF7A4C" w:rsidRDefault="00BF3F60" w:rsidP="00BC2968">
            <w:pPr>
              <w:pStyle w:val="BodyText"/>
              <w:jc w:val="left"/>
              <w:rPr>
                <w:sz w:val="20"/>
                <w:szCs w:val="20"/>
              </w:rPr>
            </w:pPr>
          </w:p>
        </w:tc>
        <w:tc>
          <w:tcPr>
            <w:tcW w:w="2254" w:type="dxa"/>
          </w:tcPr>
          <w:p w14:paraId="58B3B5C1" w14:textId="77777777" w:rsidR="00BC2968" w:rsidRPr="00BF7A4C" w:rsidRDefault="00BC2968" w:rsidP="00BC2968">
            <w:pPr>
              <w:pStyle w:val="BodyText"/>
              <w:jc w:val="left"/>
              <w:rPr>
                <w:sz w:val="20"/>
                <w:szCs w:val="20"/>
              </w:rPr>
            </w:pPr>
          </w:p>
        </w:tc>
        <w:tc>
          <w:tcPr>
            <w:tcW w:w="2143" w:type="dxa"/>
          </w:tcPr>
          <w:p w14:paraId="015083A9" w14:textId="77777777" w:rsidR="00BC2968" w:rsidRPr="00BF7A4C" w:rsidRDefault="00BC2968" w:rsidP="00BC2968">
            <w:pPr>
              <w:pStyle w:val="BodyText"/>
              <w:jc w:val="left"/>
              <w:rPr>
                <w:sz w:val="20"/>
                <w:szCs w:val="20"/>
              </w:rPr>
            </w:pPr>
          </w:p>
        </w:tc>
        <w:tc>
          <w:tcPr>
            <w:tcW w:w="1941" w:type="dxa"/>
          </w:tcPr>
          <w:p w14:paraId="08D79602" w14:textId="77777777" w:rsidR="00BC2968" w:rsidRPr="00BF7A4C" w:rsidRDefault="00BC2968" w:rsidP="00BC2968">
            <w:pPr>
              <w:pStyle w:val="BodyText"/>
              <w:jc w:val="left"/>
              <w:rPr>
                <w:sz w:val="20"/>
                <w:szCs w:val="20"/>
              </w:rPr>
            </w:pPr>
          </w:p>
        </w:tc>
        <w:tc>
          <w:tcPr>
            <w:tcW w:w="2851" w:type="dxa"/>
          </w:tcPr>
          <w:p w14:paraId="4725BE4E" w14:textId="4FEAF248" w:rsidR="00BF3F60" w:rsidRDefault="00D934FE" w:rsidP="00BC2968">
            <w:pPr>
              <w:pStyle w:val="BodyText"/>
              <w:jc w:val="left"/>
              <w:rPr>
                <w:sz w:val="20"/>
                <w:szCs w:val="20"/>
              </w:rPr>
            </w:pPr>
            <w:r>
              <w:rPr>
                <w:sz w:val="20"/>
                <w:szCs w:val="20"/>
              </w:rPr>
              <w:t>Reported metric is Required SNR</w:t>
            </w:r>
            <w:r w:rsidR="00BF3F60">
              <w:rPr>
                <w:sz w:val="20"/>
                <w:szCs w:val="20"/>
              </w:rPr>
              <w:t>.</w:t>
            </w:r>
          </w:p>
          <w:p w14:paraId="51A27343" w14:textId="30178DA4" w:rsidR="00BC2968" w:rsidRPr="00BF7A4C" w:rsidRDefault="00BF3F60" w:rsidP="00BC2968">
            <w:pPr>
              <w:pStyle w:val="BodyText"/>
              <w:jc w:val="left"/>
              <w:rPr>
                <w:sz w:val="20"/>
                <w:szCs w:val="20"/>
              </w:rPr>
            </w:pPr>
            <w:r>
              <w:rPr>
                <w:sz w:val="20"/>
                <w:szCs w:val="20"/>
              </w:rPr>
              <w:t xml:space="preserve">MCL not </w:t>
            </w:r>
            <w:r w:rsidR="00D934FE">
              <w:rPr>
                <w:sz w:val="20"/>
                <w:szCs w:val="20"/>
              </w:rPr>
              <w:t>reported</w:t>
            </w:r>
            <w:r>
              <w:rPr>
                <w:sz w:val="20"/>
                <w:szCs w:val="20"/>
              </w:rPr>
              <w:t>.</w:t>
            </w:r>
          </w:p>
        </w:tc>
      </w:tr>
      <w:tr w:rsidR="00666225" w:rsidRPr="00BF7A4C" w14:paraId="6F722A29" w14:textId="77777777" w:rsidTr="007E385F">
        <w:tc>
          <w:tcPr>
            <w:tcW w:w="1707" w:type="dxa"/>
          </w:tcPr>
          <w:p w14:paraId="2FF2DFC7" w14:textId="77777777" w:rsidR="00BC2968" w:rsidRPr="00BF7A4C" w:rsidRDefault="00BC2968" w:rsidP="00BC2968">
            <w:pPr>
              <w:pStyle w:val="BodyText"/>
              <w:jc w:val="left"/>
              <w:rPr>
                <w:sz w:val="20"/>
                <w:szCs w:val="20"/>
              </w:rPr>
            </w:pPr>
            <w:r w:rsidRPr="00BF7A4C">
              <w:rPr>
                <w:sz w:val="20"/>
                <w:szCs w:val="20"/>
                <w:lang w:val="de-DE"/>
              </w:rPr>
              <w:t>Intel</w:t>
            </w:r>
          </w:p>
        </w:tc>
        <w:tc>
          <w:tcPr>
            <w:tcW w:w="2547" w:type="dxa"/>
          </w:tcPr>
          <w:p w14:paraId="137FA34C" w14:textId="77777777" w:rsidR="00BC2968" w:rsidRPr="00BF7A4C" w:rsidRDefault="00BC2968" w:rsidP="00BC2968">
            <w:pPr>
              <w:pStyle w:val="BodyText"/>
              <w:jc w:val="left"/>
              <w:rPr>
                <w:sz w:val="20"/>
                <w:szCs w:val="20"/>
              </w:rPr>
            </w:pPr>
            <w:r w:rsidRPr="00BF7A4C">
              <w:rPr>
                <w:sz w:val="20"/>
                <w:szCs w:val="20"/>
                <w:lang w:val="de-DE"/>
              </w:rPr>
              <w:t>Alt-1. For E-PF2/3, use repetition or simplex code</w:t>
            </w:r>
          </w:p>
        </w:tc>
        <w:tc>
          <w:tcPr>
            <w:tcW w:w="1947" w:type="dxa"/>
          </w:tcPr>
          <w:p w14:paraId="22A85176" w14:textId="77777777" w:rsidR="00BC2968" w:rsidRPr="00BF7A4C" w:rsidRDefault="00BC2968" w:rsidP="00BC2968">
            <w:pPr>
              <w:pStyle w:val="BodyText"/>
              <w:jc w:val="left"/>
              <w:rPr>
                <w:sz w:val="20"/>
                <w:szCs w:val="20"/>
              </w:rPr>
            </w:pPr>
          </w:p>
        </w:tc>
        <w:tc>
          <w:tcPr>
            <w:tcW w:w="2254" w:type="dxa"/>
          </w:tcPr>
          <w:p w14:paraId="2E49CDD9" w14:textId="77777777" w:rsidR="00BC2968" w:rsidRPr="00BF7A4C" w:rsidRDefault="00BC2968" w:rsidP="00BC2968">
            <w:pPr>
              <w:pStyle w:val="BodyText"/>
              <w:jc w:val="left"/>
              <w:rPr>
                <w:sz w:val="20"/>
                <w:szCs w:val="20"/>
              </w:rPr>
            </w:pPr>
          </w:p>
        </w:tc>
        <w:tc>
          <w:tcPr>
            <w:tcW w:w="2143" w:type="dxa"/>
          </w:tcPr>
          <w:p w14:paraId="1B184D98" w14:textId="77777777" w:rsidR="003C4F47" w:rsidRDefault="003C4F47" w:rsidP="003C4F47">
            <w:pPr>
              <w:pStyle w:val="BodyText"/>
              <w:jc w:val="left"/>
              <w:rPr>
                <w:sz w:val="20"/>
                <w:szCs w:val="20"/>
              </w:rPr>
            </w:pPr>
            <w:r>
              <w:rPr>
                <w:sz w:val="20"/>
                <w:szCs w:val="20"/>
              </w:rPr>
              <w:t>Alt-2</w:t>
            </w:r>
          </w:p>
          <w:p w14:paraId="606AB73A" w14:textId="616D098E" w:rsidR="00BC2968" w:rsidRPr="00BF7A4C" w:rsidRDefault="003C4F47" w:rsidP="003C4F47">
            <w:pPr>
              <w:pStyle w:val="BodyText"/>
              <w:jc w:val="left"/>
              <w:rPr>
                <w:sz w:val="20"/>
                <w:szCs w:val="20"/>
              </w:rPr>
            </w:pPr>
            <w:r>
              <w:rPr>
                <w:sz w:val="20"/>
                <w:szCs w:val="20"/>
              </w:rPr>
              <w:t>At least for SR and 1-bit A/N</w:t>
            </w:r>
          </w:p>
        </w:tc>
        <w:tc>
          <w:tcPr>
            <w:tcW w:w="1941" w:type="dxa"/>
          </w:tcPr>
          <w:p w14:paraId="79040B27" w14:textId="4408B19E" w:rsidR="00BC2968" w:rsidRPr="00BF7A4C" w:rsidRDefault="003C4F47" w:rsidP="00BC2968">
            <w:pPr>
              <w:pStyle w:val="BodyText"/>
              <w:jc w:val="left"/>
              <w:rPr>
                <w:sz w:val="20"/>
                <w:szCs w:val="20"/>
              </w:rPr>
            </w:pPr>
            <w:r>
              <w:rPr>
                <w:sz w:val="20"/>
                <w:szCs w:val="20"/>
              </w:rPr>
              <w:t>Alt-2</w:t>
            </w:r>
          </w:p>
        </w:tc>
        <w:tc>
          <w:tcPr>
            <w:tcW w:w="2851" w:type="dxa"/>
          </w:tcPr>
          <w:p w14:paraId="2B2CC444" w14:textId="66A313A5" w:rsidR="00BC2968" w:rsidRPr="00BF7A4C" w:rsidRDefault="0097034E" w:rsidP="00BC2968">
            <w:pPr>
              <w:pStyle w:val="BodyText"/>
              <w:jc w:val="left"/>
              <w:rPr>
                <w:sz w:val="20"/>
                <w:szCs w:val="20"/>
              </w:rPr>
            </w:pPr>
            <w:r>
              <w:rPr>
                <w:sz w:val="20"/>
                <w:szCs w:val="20"/>
              </w:rPr>
              <w:t xml:space="preserve">Assumes FD- and TD-CDM for PF2/3 </w:t>
            </w:r>
          </w:p>
        </w:tc>
      </w:tr>
      <w:tr w:rsidR="00666225" w:rsidRPr="00BF7A4C" w14:paraId="1071B925" w14:textId="77777777" w:rsidTr="007E385F">
        <w:tc>
          <w:tcPr>
            <w:tcW w:w="1707" w:type="dxa"/>
          </w:tcPr>
          <w:p w14:paraId="09C84F59" w14:textId="77777777" w:rsidR="00BC2968" w:rsidRPr="00BF7A4C" w:rsidRDefault="00BC2968" w:rsidP="00BC2968">
            <w:pPr>
              <w:pStyle w:val="BodyText"/>
              <w:jc w:val="left"/>
              <w:rPr>
                <w:sz w:val="20"/>
                <w:szCs w:val="20"/>
              </w:rPr>
            </w:pPr>
            <w:r w:rsidRPr="00BF7A4C">
              <w:rPr>
                <w:sz w:val="20"/>
                <w:szCs w:val="20"/>
                <w:lang w:val="de-DE"/>
              </w:rPr>
              <w:t>LG</w:t>
            </w:r>
          </w:p>
        </w:tc>
        <w:tc>
          <w:tcPr>
            <w:tcW w:w="2547" w:type="dxa"/>
          </w:tcPr>
          <w:p w14:paraId="6498C4E6" w14:textId="77777777" w:rsidR="00BC2968" w:rsidRPr="00BF7A4C" w:rsidRDefault="00BC2968" w:rsidP="00BC2968">
            <w:pPr>
              <w:pStyle w:val="BodyText"/>
              <w:jc w:val="left"/>
              <w:rPr>
                <w:sz w:val="20"/>
                <w:szCs w:val="20"/>
              </w:rPr>
            </w:pPr>
            <w:r w:rsidRPr="00BF7A4C">
              <w:rPr>
                <w:sz w:val="20"/>
                <w:szCs w:val="20"/>
                <w:lang w:val="de-DE"/>
              </w:rPr>
              <w:t xml:space="preserve">Alt-2. For Interlaced PF0/1, use cyclic shift cycling across PRBs of an interlace. </w:t>
            </w:r>
          </w:p>
        </w:tc>
        <w:tc>
          <w:tcPr>
            <w:tcW w:w="1947" w:type="dxa"/>
          </w:tcPr>
          <w:p w14:paraId="53C694E7" w14:textId="77777777" w:rsidR="00BC2968" w:rsidRPr="00BF7A4C" w:rsidRDefault="00BC2968" w:rsidP="00BC2968">
            <w:pPr>
              <w:pStyle w:val="BodyText"/>
              <w:jc w:val="left"/>
              <w:rPr>
                <w:sz w:val="20"/>
                <w:szCs w:val="20"/>
              </w:rPr>
            </w:pPr>
          </w:p>
        </w:tc>
        <w:tc>
          <w:tcPr>
            <w:tcW w:w="2254" w:type="dxa"/>
          </w:tcPr>
          <w:p w14:paraId="4F1D59C8" w14:textId="1794D770" w:rsidR="00BC2968" w:rsidRDefault="004B24FB" w:rsidP="00BC2968">
            <w:pPr>
              <w:pStyle w:val="BodyText"/>
              <w:jc w:val="left"/>
              <w:rPr>
                <w:sz w:val="20"/>
                <w:szCs w:val="20"/>
              </w:rPr>
            </w:pPr>
            <w:r>
              <w:rPr>
                <w:sz w:val="20"/>
                <w:szCs w:val="20"/>
              </w:rPr>
              <w:t xml:space="preserve">Alt-1: </w:t>
            </w:r>
            <w:r w:rsidR="00340359">
              <w:rPr>
                <w:sz w:val="20"/>
                <w:szCs w:val="20"/>
              </w:rPr>
              <w:t>Major on 213, minor on 212</w:t>
            </w:r>
          </w:p>
          <w:p w14:paraId="044B4A99" w14:textId="7EE8BCFC" w:rsidR="004B24FB" w:rsidRPr="00BF7A4C" w:rsidRDefault="004B24FB" w:rsidP="00BC2968">
            <w:pPr>
              <w:pStyle w:val="BodyText"/>
              <w:jc w:val="left"/>
              <w:rPr>
                <w:sz w:val="20"/>
                <w:szCs w:val="20"/>
              </w:rPr>
            </w:pPr>
            <w:r>
              <w:rPr>
                <w:sz w:val="20"/>
                <w:szCs w:val="20"/>
              </w:rPr>
              <w:t>Alt-2:</w:t>
            </w:r>
            <w:r w:rsidR="00340359">
              <w:rPr>
                <w:sz w:val="20"/>
                <w:szCs w:val="20"/>
              </w:rPr>
              <w:t xml:space="preserve"> Minor on 213</w:t>
            </w:r>
          </w:p>
        </w:tc>
        <w:tc>
          <w:tcPr>
            <w:tcW w:w="2143" w:type="dxa"/>
          </w:tcPr>
          <w:p w14:paraId="71125E11" w14:textId="77777777" w:rsidR="003C4F47" w:rsidRDefault="003C4F47" w:rsidP="003C4F47">
            <w:pPr>
              <w:pStyle w:val="BodyText"/>
              <w:jc w:val="left"/>
              <w:rPr>
                <w:sz w:val="20"/>
                <w:szCs w:val="20"/>
              </w:rPr>
            </w:pPr>
            <w:r>
              <w:rPr>
                <w:sz w:val="20"/>
                <w:szCs w:val="20"/>
              </w:rPr>
              <w:t>Alt-2</w:t>
            </w:r>
          </w:p>
          <w:p w14:paraId="5779798A" w14:textId="19F5C616" w:rsidR="00BC2968" w:rsidRPr="00BF7A4C" w:rsidRDefault="003C4F47" w:rsidP="003C4F47">
            <w:pPr>
              <w:pStyle w:val="BodyText"/>
              <w:jc w:val="left"/>
              <w:rPr>
                <w:sz w:val="20"/>
                <w:szCs w:val="20"/>
              </w:rPr>
            </w:pPr>
            <w:r>
              <w:rPr>
                <w:sz w:val="20"/>
                <w:szCs w:val="20"/>
              </w:rPr>
              <w:t>At least for SR and 1-bit A/N</w:t>
            </w:r>
          </w:p>
        </w:tc>
        <w:tc>
          <w:tcPr>
            <w:tcW w:w="1941" w:type="dxa"/>
          </w:tcPr>
          <w:p w14:paraId="6A38988B" w14:textId="77777777" w:rsidR="00BC2968" w:rsidRPr="00BF7A4C" w:rsidRDefault="00BC2968" w:rsidP="00BC2968">
            <w:pPr>
              <w:pStyle w:val="BodyText"/>
              <w:jc w:val="left"/>
              <w:rPr>
                <w:sz w:val="20"/>
                <w:szCs w:val="20"/>
              </w:rPr>
            </w:pPr>
          </w:p>
        </w:tc>
        <w:tc>
          <w:tcPr>
            <w:tcW w:w="2851" w:type="dxa"/>
          </w:tcPr>
          <w:p w14:paraId="1840FE8A" w14:textId="69E65ED0" w:rsidR="00BC2968" w:rsidRPr="00BF7A4C" w:rsidRDefault="0097034E" w:rsidP="00BC2968">
            <w:pPr>
              <w:pStyle w:val="BodyText"/>
              <w:jc w:val="left"/>
              <w:rPr>
                <w:sz w:val="20"/>
                <w:szCs w:val="20"/>
              </w:rPr>
            </w:pPr>
            <w:r>
              <w:rPr>
                <w:sz w:val="20"/>
                <w:szCs w:val="20"/>
              </w:rPr>
              <w:t>Assumes FD-CDM for PF2</w:t>
            </w:r>
          </w:p>
        </w:tc>
      </w:tr>
      <w:tr w:rsidR="00666225" w:rsidRPr="00BF7A4C" w14:paraId="6815BD89" w14:textId="77777777" w:rsidTr="007E385F">
        <w:tc>
          <w:tcPr>
            <w:tcW w:w="1707" w:type="dxa"/>
          </w:tcPr>
          <w:p w14:paraId="75D87F14" w14:textId="77777777" w:rsidR="00BC2968" w:rsidRPr="00BF7A4C" w:rsidRDefault="00BC2968" w:rsidP="00BC2968">
            <w:pPr>
              <w:pStyle w:val="BodyText"/>
              <w:jc w:val="left"/>
              <w:rPr>
                <w:sz w:val="20"/>
                <w:szCs w:val="20"/>
              </w:rPr>
            </w:pPr>
            <w:r w:rsidRPr="00BF7A4C">
              <w:rPr>
                <w:sz w:val="20"/>
                <w:szCs w:val="20"/>
                <w:lang w:val="de-DE"/>
              </w:rPr>
              <w:t>Lenovo/Motorola</w:t>
            </w:r>
          </w:p>
        </w:tc>
        <w:tc>
          <w:tcPr>
            <w:tcW w:w="2547" w:type="dxa"/>
          </w:tcPr>
          <w:p w14:paraId="0D901CC7" w14:textId="77777777" w:rsidR="00BC2968" w:rsidRPr="00BF7A4C" w:rsidRDefault="00BC2968" w:rsidP="00BC2968">
            <w:pPr>
              <w:pStyle w:val="BodyText"/>
              <w:jc w:val="left"/>
              <w:rPr>
                <w:sz w:val="20"/>
                <w:szCs w:val="20"/>
              </w:rPr>
            </w:pPr>
            <w:r w:rsidRPr="00BF7A4C">
              <w:rPr>
                <w:sz w:val="20"/>
                <w:szCs w:val="20"/>
                <w:lang w:val="de-DE"/>
              </w:rPr>
              <w:t>Alt-1. For E-PF2/3 use repetition or simplex code.</w:t>
            </w:r>
          </w:p>
        </w:tc>
        <w:tc>
          <w:tcPr>
            <w:tcW w:w="1947" w:type="dxa"/>
          </w:tcPr>
          <w:p w14:paraId="6CACB12B" w14:textId="77777777" w:rsidR="00BC2968" w:rsidRPr="00BF7A4C" w:rsidRDefault="00BC2968" w:rsidP="00BC2968">
            <w:pPr>
              <w:pStyle w:val="BodyText"/>
              <w:jc w:val="left"/>
              <w:rPr>
                <w:sz w:val="20"/>
                <w:szCs w:val="20"/>
              </w:rPr>
            </w:pPr>
          </w:p>
        </w:tc>
        <w:tc>
          <w:tcPr>
            <w:tcW w:w="2254" w:type="dxa"/>
          </w:tcPr>
          <w:p w14:paraId="3815A546" w14:textId="77777777" w:rsidR="00BC2968" w:rsidRPr="00BF7A4C" w:rsidRDefault="00BC2968" w:rsidP="00BC2968">
            <w:pPr>
              <w:pStyle w:val="BodyText"/>
              <w:jc w:val="left"/>
              <w:rPr>
                <w:sz w:val="20"/>
                <w:szCs w:val="20"/>
              </w:rPr>
            </w:pPr>
          </w:p>
        </w:tc>
        <w:tc>
          <w:tcPr>
            <w:tcW w:w="2143" w:type="dxa"/>
          </w:tcPr>
          <w:p w14:paraId="31724293" w14:textId="77777777" w:rsidR="00BC2968" w:rsidRPr="00BF7A4C" w:rsidRDefault="00BC2968" w:rsidP="00BC2968">
            <w:pPr>
              <w:pStyle w:val="BodyText"/>
              <w:jc w:val="left"/>
              <w:rPr>
                <w:sz w:val="20"/>
                <w:szCs w:val="20"/>
              </w:rPr>
            </w:pPr>
          </w:p>
        </w:tc>
        <w:tc>
          <w:tcPr>
            <w:tcW w:w="1941" w:type="dxa"/>
          </w:tcPr>
          <w:p w14:paraId="0770DA92" w14:textId="77777777" w:rsidR="00BC2968" w:rsidRPr="00BF7A4C" w:rsidRDefault="00BC2968" w:rsidP="00BC2968">
            <w:pPr>
              <w:pStyle w:val="BodyText"/>
              <w:jc w:val="left"/>
              <w:rPr>
                <w:sz w:val="20"/>
                <w:szCs w:val="20"/>
              </w:rPr>
            </w:pPr>
          </w:p>
        </w:tc>
        <w:tc>
          <w:tcPr>
            <w:tcW w:w="2851" w:type="dxa"/>
          </w:tcPr>
          <w:p w14:paraId="0F7DCC5D" w14:textId="77777777" w:rsidR="00BC2968" w:rsidRPr="00BF7A4C" w:rsidRDefault="00BC2968" w:rsidP="00BC2968">
            <w:pPr>
              <w:pStyle w:val="BodyText"/>
              <w:jc w:val="left"/>
              <w:rPr>
                <w:sz w:val="20"/>
                <w:szCs w:val="20"/>
              </w:rPr>
            </w:pPr>
          </w:p>
        </w:tc>
      </w:tr>
      <w:tr w:rsidR="00666225" w:rsidRPr="00BF7A4C" w14:paraId="280AF036" w14:textId="77777777" w:rsidTr="007E385F">
        <w:tc>
          <w:tcPr>
            <w:tcW w:w="1707" w:type="dxa"/>
          </w:tcPr>
          <w:p w14:paraId="251521FD" w14:textId="77777777" w:rsidR="00BC2968" w:rsidRPr="00BF7A4C" w:rsidRDefault="00BC2968" w:rsidP="00BC2968">
            <w:pPr>
              <w:pStyle w:val="BodyText"/>
              <w:jc w:val="left"/>
              <w:rPr>
                <w:sz w:val="20"/>
                <w:szCs w:val="20"/>
              </w:rPr>
            </w:pPr>
            <w:r w:rsidRPr="00BF7A4C">
              <w:rPr>
                <w:sz w:val="20"/>
                <w:szCs w:val="20"/>
                <w:lang w:val="de-DE"/>
              </w:rPr>
              <w:t>MediaTek</w:t>
            </w:r>
          </w:p>
        </w:tc>
        <w:tc>
          <w:tcPr>
            <w:tcW w:w="2547" w:type="dxa"/>
          </w:tcPr>
          <w:p w14:paraId="36C5ABFF" w14:textId="77777777" w:rsidR="00BC2968" w:rsidRPr="00BF7A4C" w:rsidRDefault="00BC2968" w:rsidP="00BC2968">
            <w:pPr>
              <w:pStyle w:val="BodyText"/>
              <w:jc w:val="left"/>
              <w:rPr>
                <w:sz w:val="20"/>
                <w:szCs w:val="20"/>
              </w:rPr>
            </w:pPr>
            <w:r w:rsidRPr="00BF7A4C">
              <w:rPr>
                <w:sz w:val="20"/>
                <w:szCs w:val="20"/>
                <w:lang w:val="de-DE"/>
              </w:rPr>
              <w:t>Alt-1</w:t>
            </w:r>
          </w:p>
        </w:tc>
        <w:tc>
          <w:tcPr>
            <w:tcW w:w="1947" w:type="dxa"/>
          </w:tcPr>
          <w:p w14:paraId="58641B3E" w14:textId="77777777" w:rsidR="00BC2968" w:rsidRPr="00BF7A4C" w:rsidRDefault="00BC2968" w:rsidP="00BC2968">
            <w:pPr>
              <w:pStyle w:val="BodyText"/>
              <w:jc w:val="left"/>
              <w:rPr>
                <w:sz w:val="20"/>
                <w:szCs w:val="20"/>
              </w:rPr>
            </w:pPr>
          </w:p>
        </w:tc>
        <w:tc>
          <w:tcPr>
            <w:tcW w:w="2254" w:type="dxa"/>
          </w:tcPr>
          <w:p w14:paraId="13760FEA" w14:textId="77777777" w:rsidR="00BC2968" w:rsidRPr="00BF7A4C" w:rsidRDefault="00BC2968" w:rsidP="00BC2968">
            <w:pPr>
              <w:pStyle w:val="BodyText"/>
              <w:jc w:val="left"/>
              <w:rPr>
                <w:sz w:val="20"/>
                <w:szCs w:val="20"/>
              </w:rPr>
            </w:pPr>
          </w:p>
        </w:tc>
        <w:tc>
          <w:tcPr>
            <w:tcW w:w="2143" w:type="dxa"/>
          </w:tcPr>
          <w:p w14:paraId="334D372F" w14:textId="77777777" w:rsidR="00BC2968" w:rsidRPr="00BF7A4C" w:rsidRDefault="00BC2968" w:rsidP="00BC2968">
            <w:pPr>
              <w:pStyle w:val="BodyText"/>
              <w:jc w:val="left"/>
              <w:rPr>
                <w:sz w:val="20"/>
                <w:szCs w:val="20"/>
              </w:rPr>
            </w:pPr>
          </w:p>
        </w:tc>
        <w:tc>
          <w:tcPr>
            <w:tcW w:w="1941" w:type="dxa"/>
          </w:tcPr>
          <w:p w14:paraId="344AE23D" w14:textId="77777777" w:rsidR="00BC2968" w:rsidRPr="00BF7A4C" w:rsidRDefault="00BC2968" w:rsidP="00BC2968">
            <w:pPr>
              <w:pStyle w:val="BodyText"/>
              <w:jc w:val="left"/>
              <w:rPr>
                <w:sz w:val="20"/>
                <w:szCs w:val="20"/>
              </w:rPr>
            </w:pPr>
          </w:p>
        </w:tc>
        <w:tc>
          <w:tcPr>
            <w:tcW w:w="2851" w:type="dxa"/>
          </w:tcPr>
          <w:p w14:paraId="37D601AC" w14:textId="77777777" w:rsidR="00BC2968" w:rsidRPr="00BF7A4C" w:rsidRDefault="00BC2968" w:rsidP="00BC2968">
            <w:pPr>
              <w:pStyle w:val="BodyText"/>
              <w:jc w:val="left"/>
              <w:rPr>
                <w:sz w:val="20"/>
                <w:szCs w:val="20"/>
              </w:rPr>
            </w:pPr>
          </w:p>
        </w:tc>
      </w:tr>
      <w:tr w:rsidR="00666225" w:rsidRPr="00BF7A4C" w14:paraId="5A0C0701" w14:textId="77777777" w:rsidTr="007E385F">
        <w:tc>
          <w:tcPr>
            <w:tcW w:w="1707" w:type="dxa"/>
          </w:tcPr>
          <w:p w14:paraId="46AE2175" w14:textId="77777777" w:rsidR="00BC2968" w:rsidRPr="00BF7A4C" w:rsidRDefault="00BC2968" w:rsidP="00BC2968">
            <w:pPr>
              <w:pStyle w:val="BodyText"/>
              <w:jc w:val="left"/>
              <w:rPr>
                <w:sz w:val="20"/>
                <w:szCs w:val="20"/>
              </w:rPr>
            </w:pPr>
            <w:r w:rsidRPr="00BF7A4C">
              <w:rPr>
                <w:sz w:val="20"/>
                <w:szCs w:val="20"/>
                <w:lang w:val="de-DE"/>
              </w:rPr>
              <w:t>DOCOMO</w:t>
            </w:r>
          </w:p>
        </w:tc>
        <w:tc>
          <w:tcPr>
            <w:tcW w:w="2547" w:type="dxa"/>
          </w:tcPr>
          <w:p w14:paraId="2146572E" w14:textId="77777777" w:rsidR="00BC2968" w:rsidRPr="00BF7A4C" w:rsidRDefault="00BC2968" w:rsidP="00BC2968">
            <w:pPr>
              <w:pStyle w:val="BodyText"/>
              <w:jc w:val="left"/>
              <w:rPr>
                <w:sz w:val="20"/>
                <w:szCs w:val="20"/>
              </w:rPr>
            </w:pPr>
            <w:r w:rsidRPr="00BF7A4C">
              <w:rPr>
                <w:sz w:val="20"/>
                <w:szCs w:val="20"/>
                <w:lang w:val="de-DE"/>
              </w:rPr>
              <w:t>Alt-1</w:t>
            </w:r>
          </w:p>
        </w:tc>
        <w:tc>
          <w:tcPr>
            <w:tcW w:w="1947" w:type="dxa"/>
          </w:tcPr>
          <w:p w14:paraId="228B32BD" w14:textId="77777777" w:rsidR="00BC2968" w:rsidRPr="00BF7A4C" w:rsidRDefault="00BC2968" w:rsidP="00BC2968">
            <w:pPr>
              <w:pStyle w:val="BodyText"/>
              <w:jc w:val="left"/>
              <w:rPr>
                <w:sz w:val="20"/>
                <w:szCs w:val="20"/>
              </w:rPr>
            </w:pPr>
          </w:p>
        </w:tc>
        <w:tc>
          <w:tcPr>
            <w:tcW w:w="2254" w:type="dxa"/>
          </w:tcPr>
          <w:p w14:paraId="51264AE2" w14:textId="77777777" w:rsidR="00BC2968" w:rsidRPr="00BF7A4C" w:rsidRDefault="00BC2968" w:rsidP="00BC2968">
            <w:pPr>
              <w:pStyle w:val="BodyText"/>
              <w:jc w:val="left"/>
              <w:rPr>
                <w:sz w:val="20"/>
                <w:szCs w:val="20"/>
              </w:rPr>
            </w:pPr>
          </w:p>
        </w:tc>
        <w:tc>
          <w:tcPr>
            <w:tcW w:w="2143" w:type="dxa"/>
          </w:tcPr>
          <w:p w14:paraId="4513B238" w14:textId="77777777" w:rsidR="00BC2968" w:rsidRPr="00BF7A4C" w:rsidRDefault="00BC2968" w:rsidP="00BC2968">
            <w:pPr>
              <w:pStyle w:val="BodyText"/>
              <w:jc w:val="left"/>
              <w:rPr>
                <w:sz w:val="20"/>
                <w:szCs w:val="20"/>
              </w:rPr>
            </w:pPr>
          </w:p>
        </w:tc>
        <w:tc>
          <w:tcPr>
            <w:tcW w:w="1941" w:type="dxa"/>
          </w:tcPr>
          <w:p w14:paraId="1FA8DA53" w14:textId="77777777" w:rsidR="00BC2968" w:rsidRPr="00BF7A4C" w:rsidRDefault="00BC2968" w:rsidP="00BC2968">
            <w:pPr>
              <w:pStyle w:val="BodyText"/>
              <w:jc w:val="left"/>
              <w:rPr>
                <w:sz w:val="20"/>
                <w:szCs w:val="20"/>
              </w:rPr>
            </w:pPr>
          </w:p>
        </w:tc>
        <w:tc>
          <w:tcPr>
            <w:tcW w:w="2851" w:type="dxa"/>
          </w:tcPr>
          <w:p w14:paraId="2BCC5CAC" w14:textId="77777777" w:rsidR="00BC2968" w:rsidRPr="00BF7A4C" w:rsidRDefault="00BC2968" w:rsidP="00BC2968">
            <w:pPr>
              <w:pStyle w:val="BodyText"/>
              <w:jc w:val="left"/>
              <w:rPr>
                <w:sz w:val="20"/>
                <w:szCs w:val="20"/>
              </w:rPr>
            </w:pPr>
          </w:p>
        </w:tc>
      </w:tr>
      <w:tr w:rsidR="00666225" w:rsidRPr="00BF7A4C" w14:paraId="4E2190B8" w14:textId="77777777" w:rsidTr="007E385F">
        <w:tc>
          <w:tcPr>
            <w:tcW w:w="1707" w:type="dxa"/>
          </w:tcPr>
          <w:p w14:paraId="1A758702" w14:textId="77777777" w:rsidR="00BC2968" w:rsidRPr="00BF7A4C" w:rsidRDefault="00BC2968" w:rsidP="00BC2968">
            <w:pPr>
              <w:pStyle w:val="BodyText"/>
              <w:jc w:val="left"/>
              <w:rPr>
                <w:sz w:val="20"/>
                <w:szCs w:val="20"/>
                <w:lang w:val="de-DE"/>
              </w:rPr>
            </w:pPr>
            <w:r w:rsidRPr="00BF7A4C">
              <w:rPr>
                <w:sz w:val="20"/>
                <w:szCs w:val="20"/>
                <w:lang w:val="de-DE"/>
              </w:rPr>
              <w:t>Nokia</w:t>
            </w:r>
            <w:r w:rsidRPr="00BF7A4C">
              <w:rPr>
                <w:b/>
                <w:sz w:val="20"/>
                <w:szCs w:val="20"/>
                <w:lang w:val="de-DE"/>
              </w:rPr>
              <w:t>*</w:t>
            </w:r>
          </w:p>
        </w:tc>
        <w:tc>
          <w:tcPr>
            <w:tcW w:w="2547" w:type="dxa"/>
          </w:tcPr>
          <w:p w14:paraId="29C922CE" w14:textId="77777777" w:rsidR="00BC2968" w:rsidRPr="00BF7A4C" w:rsidRDefault="00BC2968" w:rsidP="00BC2968">
            <w:pPr>
              <w:pStyle w:val="BodyText"/>
              <w:jc w:val="left"/>
              <w:rPr>
                <w:sz w:val="20"/>
                <w:szCs w:val="20"/>
                <w:lang w:val="de-DE"/>
              </w:rPr>
            </w:pPr>
            <w:r w:rsidRPr="00BF7A4C">
              <w:rPr>
                <w:sz w:val="20"/>
                <w:szCs w:val="20"/>
                <w:lang w:val="de-DE"/>
              </w:rPr>
              <w:t>Alt-2 + Alt-1. For Interlaced PF0, use same sequence as PF3 DMRS sequence.</w:t>
            </w:r>
          </w:p>
        </w:tc>
        <w:tc>
          <w:tcPr>
            <w:tcW w:w="1947" w:type="dxa"/>
          </w:tcPr>
          <w:p w14:paraId="217FA6D3" w14:textId="77777777" w:rsidR="00BC2968" w:rsidRDefault="00BF3F60" w:rsidP="00BC2968">
            <w:pPr>
              <w:pStyle w:val="BodyText"/>
              <w:jc w:val="left"/>
              <w:rPr>
                <w:sz w:val="20"/>
                <w:szCs w:val="20"/>
              </w:rPr>
            </w:pPr>
            <w:r>
              <w:rPr>
                <w:sz w:val="20"/>
                <w:szCs w:val="20"/>
              </w:rPr>
              <w:t>Alt-2</w:t>
            </w:r>
          </w:p>
          <w:p w14:paraId="2D2A14C5" w14:textId="49BD5446" w:rsidR="00BF3F60" w:rsidRDefault="00BF3F60" w:rsidP="00BC2968">
            <w:pPr>
              <w:pStyle w:val="BodyText"/>
              <w:jc w:val="left"/>
              <w:rPr>
                <w:sz w:val="20"/>
                <w:szCs w:val="20"/>
              </w:rPr>
            </w:pPr>
            <w:r>
              <w:rPr>
                <w:sz w:val="20"/>
                <w:szCs w:val="20"/>
              </w:rPr>
              <w:t>~2 dB better MCL</w:t>
            </w:r>
          </w:p>
          <w:p w14:paraId="244912D4" w14:textId="35B7A8E3" w:rsidR="003821BD" w:rsidRPr="00BF7A4C" w:rsidRDefault="003821BD" w:rsidP="00BC2968">
            <w:pPr>
              <w:pStyle w:val="BodyText"/>
              <w:jc w:val="left"/>
              <w:rPr>
                <w:sz w:val="20"/>
                <w:szCs w:val="20"/>
              </w:rPr>
            </w:pPr>
            <w:r>
              <w:rPr>
                <w:sz w:val="20"/>
                <w:szCs w:val="20"/>
              </w:rPr>
              <w:t xml:space="preserve">1.6 dB </w:t>
            </w:r>
            <w:r w:rsidR="00F82412">
              <w:rPr>
                <w:sz w:val="20"/>
                <w:szCs w:val="20"/>
              </w:rPr>
              <w:t>lower</w:t>
            </w:r>
            <w:r>
              <w:rPr>
                <w:sz w:val="20"/>
                <w:szCs w:val="20"/>
              </w:rPr>
              <w:t xml:space="preserve"> CM</w:t>
            </w:r>
          </w:p>
        </w:tc>
        <w:tc>
          <w:tcPr>
            <w:tcW w:w="2254" w:type="dxa"/>
          </w:tcPr>
          <w:p w14:paraId="22640843" w14:textId="77777777" w:rsidR="00BC2968" w:rsidRPr="00BF7A4C" w:rsidRDefault="00BC2968" w:rsidP="00BC2968">
            <w:pPr>
              <w:pStyle w:val="BodyText"/>
              <w:jc w:val="left"/>
              <w:rPr>
                <w:sz w:val="20"/>
                <w:szCs w:val="20"/>
              </w:rPr>
            </w:pPr>
          </w:p>
        </w:tc>
        <w:tc>
          <w:tcPr>
            <w:tcW w:w="2143" w:type="dxa"/>
          </w:tcPr>
          <w:p w14:paraId="30EE8E2C" w14:textId="77777777" w:rsidR="00BC2968" w:rsidRDefault="003C4F47" w:rsidP="00BC2968">
            <w:pPr>
              <w:pStyle w:val="BodyText"/>
              <w:jc w:val="left"/>
              <w:rPr>
                <w:sz w:val="20"/>
                <w:szCs w:val="20"/>
              </w:rPr>
            </w:pPr>
            <w:r>
              <w:rPr>
                <w:sz w:val="20"/>
                <w:szCs w:val="20"/>
              </w:rPr>
              <w:t>Alt-2</w:t>
            </w:r>
          </w:p>
          <w:p w14:paraId="729DC37C" w14:textId="020B9462" w:rsidR="003C4F47" w:rsidRPr="00BF7A4C" w:rsidRDefault="003C4F47" w:rsidP="00BC2968">
            <w:pPr>
              <w:pStyle w:val="BodyText"/>
              <w:jc w:val="left"/>
              <w:rPr>
                <w:sz w:val="20"/>
                <w:szCs w:val="20"/>
              </w:rPr>
            </w:pPr>
            <w:r>
              <w:rPr>
                <w:sz w:val="20"/>
                <w:szCs w:val="20"/>
              </w:rPr>
              <w:t>At least for SR</w:t>
            </w:r>
          </w:p>
        </w:tc>
        <w:tc>
          <w:tcPr>
            <w:tcW w:w="1941" w:type="dxa"/>
          </w:tcPr>
          <w:p w14:paraId="29616163" w14:textId="77777777" w:rsidR="00BC2968" w:rsidRPr="00BF7A4C" w:rsidRDefault="00BC2968" w:rsidP="00BC2968">
            <w:pPr>
              <w:pStyle w:val="BodyText"/>
              <w:jc w:val="left"/>
              <w:rPr>
                <w:sz w:val="20"/>
                <w:szCs w:val="20"/>
              </w:rPr>
            </w:pPr>
          </w:p>
        </w:tc>
        <w:tc>
          <w:tcPr>
            <w:tcW w:w="2851" w:type="dxa"/>
          </w:tcPr>
          <w:p w14:paraId="17E1D7D4" w14:textId="45D0410F" w:rsidR="00BC2968" w:rsidRPr="00BF7A4C" w:rsidRDefault="0097034E" w:rsidP="00BC2968">
            <w:pPr>
              <w:pStyle w:val="BodyText"/>
              <w:jc w:val="left"/>
              <w:rPr>
                <w:sz w:val="20"/>
                <w:szCs w:val="20"/>
              </w:rPr>
            </w:pPr>
            <w:r>
              <w:rPr>
                <w:sz w:val="20"/>
                <w:szCs w:val="20"/>
              </w:rPr>
              <w:t>Assumes FD- and TD-CDM for PF2</w:t>
            </w:r>
          </w:p>
        </w:tc>
      </w:tr>
      <w:tr w:rsidR="00666225" w:rsidRPr="00BF7A4C" w14:paraId="57420A09" w14:textId="77777777" w:rsidTr="007E385F">
        <w:tc>
          <w:tcPr>
            <w:tcW w:w="1707" w:type="dxa"/>
          </w:tcPr>
          <w:p w14:paraId="78B9BF3A" w14:textId="77777777" w:rsidR="00BC2968" w:rsidRPr="00BF7A4C" w:rsidRDefault="00BC2968" w:rsidP="00BC2968">
            <w:pPr>
              <w:pStyle w:val="BodyText"/>
              <w:jc w:val="left"/>
              <w:rPr>
                <w:sz w:val="20"/>
                <w:szCs w:val="20"/>
                <w:lang w:val="de-DE"/>
              </w:rPr>
            </w:pPr>
            <w:r w:rsidRPr="00BF7A4C">
              <w:rPr>
                <w:sz w:val="20"/>
                <w:szCs w:val="20"/>
                <w:lang w:val="de-DE"/>
              </w:rPr>
              <w:lastRenderedPageBreak/>
              <w:t>OPPO</w:t>
            </w:r>
            <w:r w:rsidRPr="00BF7A4C">
              <w:rPr>
                <w:b/>
                <w:sz w:val="20"/>
                <w:szCs w:val="20"/>
                <w:lang w:val="de-DE"/>
              </w:rPr>
              <w:t>*</w:t>
            </w:r>
          </w:p>
        </w:tc>
        <w:tc>
          <w:tcPr>
            <w:tcW w:w="2547" w:type="dxa"/>
          </w:tcPr>
          <w:p w14:paraId="08EA12DA" w14:textId="77777777" w:rsidR="00BC2968" w:rsidRPr="00BF7A4C" w:rsidRDefault="00BC2968" w:rsidP="00BC2968">
            <w:pPr>
              <w:pStyle w:val="BodyText"/>
              <w:jc w:val="left"/>
              <w:rPr>
                <w:sz w:val="20"/>
                <w:szCs w:val="20"/>
                <w:lang w:val="de-DE"/>
              </w:rPr>
            </w:pPr>
            <w:r w:rsidRPr="00BF7A4C">
              <w:rPr>
                <w:sz w:val="20"/>
                <w:szCs w:val="20"/>
                <w:lang w:val="de-DE"/>
              </w:rPr>
              <w:t>Alt-2: For PF0, use repetition in frequency domain.</w:t>
            </w:r>
          </w:p>
        </w:tc>
        <w:tc>
          <w:tcPr>
            <w:tcW w:w="1947" w:type="dxa"/>
          </w:tcPr>
          <w:p w14:paraId="16E1F590" w14:textId="69C21CB1" w:rsidR="00BC2968" w:rsidRPr="00BF7A4C" w:rsidRDefault="00D934FE" w:rsidP="00BC2968">
            <w:pPr>
              <w:pStyle w:val="BodyText"/>
              <w:jc w:val="left"/>
              <w:rPr>
                <w:sz w:val="20"/>
                <w:szCs w:val="20"/>
              </w:rPr>
            </w:pPr>
            <w:r>
              <w:rPr>
                <w:sz w:val="20"/>
                <w:szCs w:val="20"/>
              </w:rPr>
              <w:t>Only Alt-2 evaluated</w:t>
            </w:r>
          </w:p>
        </w:tc>
        <w:tc>
          <w:tcPr>
            <w:tcW w:w="2254" w:type="dxa"/>
          </w:tcPr>
          <w:p w14:paraId="759649E9" w14:textId="77777777" w:rsidR="00BC2968" w:rsidRPr="00BF7A4C" w:rsidRDefault="00BC2968" w:rsidP="00BC2968">
            <w:pPr>
              <w:pStyle w:val="BodyText"/>
              <w:jc w:val="left"/>
              <w:rPr>
                <w:sz w:val="20"/>
                <w:szCs w:val="20"/>
              </w:rPr>
            </w:pPr>
          </w:p>
        </w:tc>
        <w:tc>
          <w:tcPr>
            <w:tcW w:w="2143" w:type="dxa"/>
          </w:tcPr>
          <w:p w14:paraId="219E5D1E" w14:textId="77777777" w:rsidR="00BC2968" w:rsidRPr="00BF7A4C" w:rsidRDefault="00BC2968" w:rsidP="00BC2968">
            <w:pPr>
              <w:pStyle w:val="BodyText"/>
              <w:jc w:val="left"/>
              <w:rPr>
                <w:sz w:val="20"/>
                <w:szCs w:val="20"/>
              </w:rPr>
            </w:pPr>
          </w:p>
        </w:tc>
        <w:tc>
          <w:tcPr>
            <w:tcW w:w="1941" w:type="dxa"/>
          </w:tcPr>
          <w:p w14:paraId="536709E9" w14:textId="77777777" w:rsidR="00BC2968" w:rsidRPr="00BF7A4C" w:rsidRDefault="00BC2968" w:rsidP="00BC2968">
            <w:pPr>
              <w:pStyle w:val="BodyText"/>
              <w:jc w:val="left"/>
              <w:rPr>
                <w:sz w:val="20"/>
                <w:szCs w:val="20"/>
              </w:rPr>
            </w:pPr>
          </w:p>
        </w:tc>
        <w:tc>
          <w:tcPr>
            <w:tcW w:w="2851" w:type="dxa"/>
          </w:tcPr>
          <w:p w14:paraId="32F40A75" w14:textId="77777777" w:rsidR="00BC2968" w:rsidRPr="00BF7A4C" w:rsidRDefault="00BC2968" w:rsidP="00BC2968">
            <w:pPr>
              <w:pStyle w:val="BodyText"/>
              <w:jc w:val="left"/>
              <w:rPr>
                <w:sz w:val="20"/>
                <w:szCs w:val="20"/>
              </w:rPr>
            </w:pPr>
          </w:p>
        </w:tc>
      </w:tr>
      <w:tr w:rsidR="00666225" w:rsidRPr="00BF7A4C" w14:paraId="6868D846" w14:textId="77777777" w:rsidTr="007E385F">
        <w:tc>
          <w:tcPr>
            <w:tcW w:w="1707" w:type="dxa"/>
          </w:tcPr>
          <w:p w14:paraId="1B87EBD0" w14:textId="77777777" w:rsidR="00BC2968" w:rsidRPr="00BF7A4C" w:rsidRDefault="00BC2968" w:rsidP="00BC2968">
            <w:pPr>
              <w:pStyle w:val="BodyText"/>
              <w:jc w:val="left"/>
              <w:rPr>
                <w:sz w:val="20"/>
                <w:szCs w:val="20"/>
                <w:lang w:val="de-DE"/>
              </w:rPr>
            </w:pPr>
            <w:r w:rsidRPr="00BF7A4C">
              <w:rPr>
                <w:sz w:val="20"/>
                <w:szCs w:val="20"/>
                <w:lang w:val="de-DE"/>
              </w:rPr>
              <w:t>Panasonic</w:t>
            </w:r>
          </w:p>
        </w:tc>
        <w:tc>
          <w:tcPr>
            <w:tcW w:w="2547" w:type="dxa"/>
          </w:tcPr>
          <w:p w14:paraId="486E5DA8" w14:textId="77777777" w:rsidR="00BC2968" w:rsidRPr="00BF7A4C" w:rsidRDefault="00BC2968" w:rsidP="00BC2968">
            <w:pPr>
              <w:pStyle w:val="BodyText"/>
              <w:jc w:val="left"/>
              <w:rPr>
                <w:sz w:val="20"/>
                <w:szCs w:val="20"/>
                <w:lang w:val="de-DE"/>
              </w:rPr>
            </w:pPr>
            <w:r w:rsidRPr="00BF7A4C">
              <w:rPr>
                <w:sz w:val="20"/>
                <w:szCs w:val="20"/>
                <w:lang w:val="de-DE"/>
              </w:rPr>
              <w:t>Alt-1</w:t>
            </w:r>
          </w:p>
        </w:tc>
        <w:tc>
          <w:tcPr>
            <w:tcW w:w="1947" w:type="dxa"/>
          </w:tcPr>
          <w:p w14:paraId="4D0BE0BB" w14:textId="77777777" w:rsidR="00BC2968" w:rsidRPr="00BF7A4C" w:rsidRDefault="00BC2968" w:rsidP="00BC2968">
            <w:pPr>
              <w:pStyle w:val="BodyText"/>
              <w:jc w:val="left"/>
              <w:rPr>
                <w:sz w:val="20"/>
                <w:szCs w:val="20"/>
              </w:rPr>
            </w:pPr>
          </w:p>
        </w:tc>
        <w:tc>
          <w:tcPr>
            <w:tcW w:w="2254" w:type="dxa"/>
          </w:tcPr>
          <w:p w14:paraId="5BB93295" w14:textId="77777777" w:rsidR="00BC2968" w:rsidRPr="00BF7A4C" w:rsidRDefault="00BC2968" w:rsidP="00BC2968">
            <w:pPr>
              <w:pStyle w:val="BodyText"/>
              <w:jc w:val="left"/>
              <w:rPr>
                <w:sz w:val="20"/>
                <w:szCs w:val="20"/>
              </w:rPr>
            </w:pPr>
          </w:p>
        </w:tc>
        <w:tc>
          <w:tcPr>
            <w:tcW w:w="2143" w:type="dxa"/>
          </w:tcPr>
          <w:p w14:paraId="6AD6775C" w14:textId="77777777" w:rsidR="00BC2968" w:rsidRPr="00BF7A4C" w:rsidRDefault="00BC2968" w:rsidP="00BC2968">
            <w:pPr>
              <w:pStyle w:val="BodyText"/>
              <w:jc w:val="left"/>
              <w:rPr>
                <w:sz w:val="20"/>
                <w:szCs w:val="20"/>
              </w:rPr>
            </w:pPr>
          </w:p>
        </w:tc>
        <w:tc>
          <w:tcPr>
            <w:tcW w:w="1941" w:type="dxa"/>
          </w:tcPr>
          <w:p w14:paraId="40AE0094" w14:textId="77777777" w:rsidR="00BC2968" w:rsidRPr="00BF7A4C" w:rsidRDefault="00BC2968" w:rsidP="00BC2968">
            <w:pPr>
              <w:pStyle w:val="BodyText"/>
              <w:jc w:val="left"/>
              <w:rPr>
                <w:sz w:val="20"/>
                <w:szCs w:val="20"/>
              </w:rPr>
            </w:pPr>
          </w:p>
        </w:tc>
        <w:tc>
          <w:tcPr>
            <w:tcW w:w="2851" w:type="dxa"/>
          </w:tcPr>
          <w:p w14:paraId="6E5906DA" w14:textId="77777777" w:rsidR="00BC2968" w:rsidRPr="00BF7A4C" w:rsidRDefault="00BC2968" w:rsidP="00BC2968">
            <w:pPr>
              <w:pStyle w:val="BodyText"/>
              <w:jc w:val="left"/>
              <w:rPr>
                <w:sz w:val="20"/>
                <w:szCs w:val="20"/>
              </w:rPr>
            </w:pPr>
          </w:p>
        </w:tc>
      </w:tr>
      <w:tr w:rsidR="00666225" w:rsidRPr="00BF7A4C" w14:paraId="1711CDD9" w14:textId="77777777" w:rsidTr="007E385F">
        <w:tc>
          <w:tcPr>
            <w:tcW w:w="1707" w:type="dxa"/>
          </w:tcPr>
          <w:p w14:paraId="193DD1AB" w14:textId="77777777" w:rsidR="00BC2968" w:rsidRPr="00BF7A4C" w:rsidRDefault="00BC2968" w:rsidP="00BC2968">
            <w:pPr>
              <w:pStyle w:val="BodyText"/>
              <w:jc w:val="left"/>
              <w:rPr>
                <w:sz w:val="20"/>
                <w:szCs w:val="20"/>
                <w:lang w:val="de-DE"/>
              </w:rPr>
            </w:pPr>
            <w:r w:rsidRPr="00BF7A4C">
              <w:rPr>
                <w:sz w:val="20"/>
                <w:szCs w:val="20"/>
                <w:lang w:val="de-DE"/>
              </w:rPr>
              <w:t>Qualcomm</w:t>
            </w:r>
          </w:p>
        </w:tc>
        <w:tc>
          <w:tcPr>
            <w:tcW w:w="2547" w:type="dxa"/>
          </w:tcPr>
          <w:p w14:paraId="73A15799" w14:textId="77777777" w:rsidR="00BC2968" w:rsidRPr="00BF7A4C" w:rsidRDefault="00BC2968" w:rsidP="00BC2968">
            <w:pPr>
              <w:pStyle w:val="BodyText"/>
              <w:jc w:val="left"/>
              <w:rPr>
                <w:sz w:val="20"/>
                <w:szCs w:val="20"/>
                <w:lang w:val="de-DE"/>
              </w:rPr>
            </w:pPr>
            <w:r w:rsidRPr="00BF7A4C">
              <w:rPr>
                <w:sz w:val="20"/>
                <w:szCs w:val="20"/>
                <w:lang w:val="de-DE"/>
              </w:rPr>
              <w:t xml:space="preserve">Alt-1: For E-PF2/3, 1-bit payload uses zero padding to 11 bits; detailed proposal for 2-bit payload in </w:t>
            </w:r>
            <w:r w:rsidRPr="00BF7A4C">
              <w:rPr>
                <w:lang w:val="de-DE"/>
              </w:rPr>
              <w:fldChar w:fldCharType="begin"/>
            </w:r>
            <w:r w:rsidRPr="00BF7A4C">
              <w:rPr>
                <w:sz w:val="20"/>
                <w:szCs w:val="20"/>
                <w:lang w:val="de-DE"/>
              </w:rPr>
              <w:instrText xml:space="preserve"> REF _Ref8397792 \r \h  \* MERGEFORMAT </w:instrText>
            </w:r>
            <w:r w:rsidRPr="00BF7A4C">
              <w:rPr>
                <w:lang w:val="de-DE"/>
              </w:rPr>
            </w:r>
            <w:r w:rsidRPr="00BF7A4C">
              <w:rPr>
                <w:lang w:val="de-DE"/>
              </w:rPr>
              <w:fldChar w:fldCharType="separate"/>
            </w:r>
            <w:r w:rsidRPr="00BF7A4C">
              <w:rPr>
                <w:sz w:val="20"/>
                <w:szCs w:val="20"/>
                <w:lang w:val="de-DE"/>
              </w:rPr>
              <w:t>[19]</w:t>
            </w:r>
            <w:r w:rsidRPr="00BF7A4C">
              <w:rPr>
                <w:lang w:val="de-DE"/>
              </w:rPr>
              <w:fldChar w:fldCharType="end"/>
            </w:r>
            <w:r w:rsidRPr="00BF7A4C">
              <w:rPr>
                <w:sz w:val="20"/>
                <w:szCs w:val="20"/>
                <w:lang w:val="de-DE"/>
              </w:rPr>
              <w:t>.</w:t>
            </w:r>
          </w:p>
        </w:tc>
        <w:tc>
          <w:tcPr>
            <w:tcW w:w="1947" w:type="dxa"/>
          </w:tcPr>
          <w:p w14:paraId="0FAA778E" w14:textId="77777777" w:rsidR="00BC2968" w:rsidRPr="00BF7A4C" w:rsidRDefault="00BC2968" w:rsidP="00BC2968">
            <w:pPr>
              <w:pStyle w:val="BodyText"/>
              <w:jc w:val="left"/>
              <w:rPr>
                <w:sz w:val="20"/>
                <w:szCs w:val="20"/>
              </w:rPr>
            </w:pPr>
          </w:p>
        </w:tc>
        <w:tc>
          <w:tcPr>
            <w:tcW w:w="2254" w:type="dxa"/>
          </w:tcPr>
          <w:p w14:paraId="19B93684" w14:textId="77777777" w:rsidR="00BC2968" w:rsidRPr="00BF7A4C" w:rsidRDefault="00BC2968" w:rsidP="00BC2968">
            <w:pPr>
              <w:pStyle w:val="BodyText"/>
              <w:jc w:val="left"/>
              <w:rPr>
                <w:sz w:val="20"/>
                <w:szCs w:val="20"/>
              </w:rPr>
            </w:pPr>
          </w:p>
        </w:tc>
        <w:tc>
          <w:tcPr>
            <w:tcW w:w="2143" w:type="dxa"/>
          </w:tcPr>
          <w:p w14:paraId="716D14B5" w14:textId="77777777" w:rsidR="00BC2968" w:rsidRPr="00BF7A4C" w:rsidRDefault="00BC2968" w:rsidP="00BC2968">
            <w:pPr>
              <w:pStyle w:val="BodyText"/>
              <w:jc w:val="left"/>
              <w:rPr>
                <w:sz w:val="20"/>
                <w:szCs w:val="20"/>
              </w:rPr>
            </w:pPr>
          </w:p>
        </w:tc>
        <w:tc>
          <w:tcPr>
            <w:tcW w:w="1941" w:type="dxa"/>
          </w:tcPr>
          <w:p w14:paraId="00C04AC9" w14:textId="77777777" w:rsidR="00BC2968" w:rsidRPr="00BF7A4C" w:rsidRDefault="00BC2968" w:rsidP="00BC2968">
            <w:pPr>
              <w:pStyle w:val="BodyText"/>
              <w:jc w:val="left"/>
              <w:rPr>
                <w:sz w:val="20"/>
                <w:szCs w:val="20"/>
              </w:rPr>
            </w:pPr>
          </w:p>
        </w:tc>
        <w:tc>
          <w:tcPr>
            <w:tcW w:w="2851" w:type="dxa"/>
          </w:tcPr>
          <w:p w14:paraId="6C01AB34" w14:textId="77777777" w:rsidR="00BC2968" w:rsidRPr="00BF7A4C" w:rsidRDefault="00BC2968" w:rsidP="00BC2968">
            <w:pPr>
              <w:pStyle w:val="BodyText"/>
              <w:jc w:val="left"/>
              <w:rPr>
                <w:sz w:val="20"/>
                <w:szCs w:val="20"/>
              </w:rPr>
            </w:pPr>
          </w:p>
        </w:tc>
      </w:tr>
      <w:tr w:rsidR="00666225" w:rsidRPr="00BF7A4C" w14:paraId="0D1423A9" w14:textId="77777777" w:rsidTr="007E385F">
        <w:tc>
          <w:tcPr>
            <w:tcW w:w="1707" w:type="dxa"/>
          </w:tcPr>
          <w:p w14:paraId="2112C8B0" w14:textId="77777777" w:rsidR="00BC2968" w:rsidRPr="00BF7A4C" w:rsidRDefault="00BC2968" w:rsidP="00BC2968">
            <w:pPr>
              <w:pStyle w:val="BodyText"/>
              <w:jc w:val="left"/>
              <w:rPr>
                <w:sz w:val="20"/>
                <w:szCs w:val="20"/>
                <w:lang w:val="de-DE"/>
              </w:rPr>
            </w:pPr>
            <w:r w:rsidRPr="00BF7A4C">
              <w:rPr>
                <w:sz w:val="20"/>
                <w:szCs w:val="20"/>
                <w:lang w:val="de-DE"/>
              </w:rPr>
              <w:t>Samsung</w:t>
            </w:r>
          </w:p>
        </w:tc>
        <w:tc>
          <w:tcPr>
            <w:tcW w:w="2547" w:type="dxa"/>
          </w:tcPr>
          <w:p w14:paraId="68A9CD05" w14:textId="77777777" w:rsidR="00BC2968" w:rsidRPr="00BF7A4C" w:rsidRDefault="00BC2968" w:rsidP="00BC2968">
            <w:pPr>
              <w:pStyle w:val="BodyText"/>
              <w:jc w:val="left"/>
              <w:rPr>
                <w:sz w:val="20"/>
                <w:szCs w:val="20"/>
                <w:lang w:val="de-DE"/>
              </w:rPr>
            </w:pPr>
            <w:r w:rsidRPr="00BF7A4C">
              <w:rPr>
                <w:sz w:val="20"/>
                <w:szCs w:val="20"/>
                <w:lang w:val="de-DE"/>
              </w:rPr>
              <w:t>Alt-1</w:t>
            </w:r>
          </w:p>
        </w:tc>
        <w:tc>
          <w:tcPr>
            <w:tcW w:w="1947" w:type="dxa"/>
          </w:tcPr>
          <w:p w14:paraId="552B24C9" w14:textId="77777777" w:rsidR="00BC2968" w:rsidRPr="00BF7A4C" w:rsidRDefault="00BC2968" w:rsidP="00BC2968">
            <w:pPr>
              <w:pStyle w:val="BodyText"/>
              <w:jc w:val="left"/>
              <w:rPr>
                <w:sz w:val="20"/>
                <w:szCs w:val="20"/>
              </w:rPr>
            </w:pPr>
          </w:p>
        </w:tc>
        <w:tc>
          <w:tcPr>
            <w:tcW w:w="2254" w:type="dxa"/>
          </w:tcPr>
          <w:p w14:paraId="2E76C394" w14:textId="0482A985" w:rsidR="00BC2968" w:rsidRDefault="004B24FB" w:rsidP="00BC2968">
            <w:pPr>
              <w:pStyle w:val="BodyText"/>
              <w:jc w:val="left"/>
              <w:rPr>
                <w:sz w:val="20"/>
                <w:szCs w:val="20"/>
              </w:rPr>
            </w:pPr>
            <w:r>
              <w:rPr>
                <w:sz w:val="20"/>
                <w:szCs w:val="20"/>
              </w:rPr>
              <w:t>Alt-1: Minor on 213, minor on 212</w:t>
            </w:r>
          </w:p>
          <w:p w14:paraId="732F2967" w14:textId="03970082" w:rsidR="004B24FB" w:rsidRPr="00BF7A4C" w:rsidRDefault="004B24FB" w:rsidP="00BC2968">
            <w:pPr>
              <w:pStyle w:val="BodyText"/>
              <w:jc w:val="left"/>
              <w:rPr>
                <w:sz w:val="20"/>
                <w:szCs w:val="20"/>
              </w:rPr>
            </w:pPr>
            <w:r>
              <w:rPr>
                <w:sz w:val="20"/>
                <w:szCs w:val="20"/>
              </w:rPr>
              <w:t>Alt-2: Moderate on 211</w:t>
            </w:r>
          </w:p>
        </w:tc>
        <w:tc>
          <w:tcPr>
            <w:tcW w:w="2143" w:type="dxa"/>
          </w:tcPr>
          <w:p w14:paraId="70DD04E8" w14:textId="3C66010D" w:rsidR="003C4F47" w:rsidRDefault="003C4F47" w:rsidP="003C4F47">
            <w:pPr>
              <w:pStyle w:val="BodyText"/>
              <w:jc w:val="left"/>
              <w:rPr>
                <w:sz w:val="20"/>
                <w:szCs w:val="20"/>
              </w:rPr>
            </w:pPr>
            <w:r>
              <w:rPr>
                <w:sz w:val="20"/>
                <w:szCs w:val="20"/>
              </w:rPr>
              <w:t>Alt-2</w:t>
            </w:r>
          </w:p>
          <w:p w14:paraId="73545451" w14:textId="0906819E" w:rsidR="00BC2968" w:rsidRPr="00BF7A4C" w:rsidRDefault="003C4F47" w:rsidP="003C4F47">
            <w:pPr>
              <w:pStyle w:val="BodyText"/>
              <w:jc w:val="left"/>
              <w:rPr>
                <w:sz w:val="20"/>
                <w:szCs w:val="20"/>
              </w:rPr>
            </w:pPr>
            <w:r>
              <w:rPr>
                <w:sz w:val="20"/>
                <w:szCs w:val="20"/>
              </w:rPr>
              <w:t>At least for SR and 1-bit A/N</w:t>
            </w:r>
          </w:p>
        </w:tc>
        <w:tc>
          <w:tcPr>
            <w:tcW w:w="1941" w:type="dxa"/>
          </w:tcPr>
          <w:p w14:paraId="0533AA08" w14:textId="77777777" w:rsidR="00BC2968" w:rsidRPr="00BF7A4C" w:rsidRDefault="00BC2968" w:rsidP="00BC2968">
            <w:pPr>
              <w:pStyle w:val="BodyText"/>
              <w:jc w:val="left"/>
              <w:rPr>
                <w:sz w:val="20"/>
                <w:szCs w:val="20"/>
              </w:rPr>
            </w:pPr>
          </w:p>
        </w:tc>
        <w:tc>
          <w:tcPr>
            <w:tcW w:w="2851" w:type="dxa"/>
          </w:tcPr>
          <w:p w14:paraId="2A0E9919" w14:textId="094B708D" w:rsidR="00BC2968" w:rsidRPr="00BF7A4C" w:rsidRDefault="0097034E" w:rsidP="00BC2968">
            <w:pPr>
              <w:pStyle w:val="BodyText"/>
              <w:jc w:val="left"/>
              <w:rPr>
                <w:sz w:val="20"/>
                <w:szCs w:val="20"/>
              </w:rPr>
            </w:pPr>
            <w:r>
              <w:rPr>
                <w:sz w:val="20"/>
                <w:szCs w:val="20"/>
              </w:rPr>
              <w:t>Assumes FD-CDM for PF2</w:t>
            </w:r>
          </w:p>
        </w:tc>
      </w:tr>
      <w:tr w:rsidR="00666225" w:rsidRPr="00BF7A4C" w14:paraId="4F0849CC" w14:textId="77777777" w:rsidTr="007E385F">
        <w:tc>
          <w:tcPr>
            <w:tcW w:w="1707" w:type="dxa"/>
          </w:tcPr>
          <w:p w14:paraId="58A8BA1F" w14:textId="77777777" w:rsidR="00BC2968" w:rsidRPr="00BF7A4C" w:rsidRDefault="00BC2968" w:rsidP="00BC2968">
            <w:pPr>
              <w:pStyle w:val="BodyText"/>
              <w:jc w:val="left"/>
              <w:rPr>
                <w:sz w:val="20"/>
                <w:szCs w:val="20"/>
                <w:lang w:val="de-DE"/>
              </w:rPr>
            </w:pPr>
            <w:r w:rsidRPr="00BF7A4C">
              <w:rPr>
                <w:sz w:val="20"/>
                <w:szCs w:val="20"/>
                <w:lang w:val="de-DE"/>
              </w:rPr>
              <w:t>Sharp</w:t>
            </w:r>
          </w:p>
        </w:tc>
        <w:tc>
          <w:tcPr>
            <w:tcW w:w="2547" w:type="dxa"/>
          </w:tcPr>
          <w:p w14:paraId="5BF92C26" w14:textId="77777777" w:rsidR="00BC2968" w:rsidRPr="00BF7A4C" w:rsidRDefault="00BC2968" w:rsidP="00BC2968">
            <w:pPr>
              <w:pStyle w:val="BodyText"/>
              <w:jc w:val="left"/>
              <w:rPr>
                <w:sz w:val="20"/>
                <w:szCs w:val="20"/>
                <w:lang w:val="de-DE"/>
              </w:rPr>
            </w:pPr>
            <w:r w:rsidRPr="00BF7A4C">
              <w:rPr>
                <w:sz w:val="20"/>
                <w:szCs w:val="20"/>
                <w:lang w:val="de-DE"/>
              </w:rPr>
              <w:t>Alt-1</w:t>
            </w:r>
          </w:p>
        </w:tc>
        <w:tc>
          <w:tcPr>
            <w:tcW w:w="1947" w:type="dxa"/>
          </w:tcPr>
          <w:p w14:paraId="011F956F" w14:textId="77777777" w:rsidR="00BC2968" w:rsidRPr="00BF7A4C" w:rsidRDefault="00BC2968" w:rsidP="00BC2968">
            <w:pPr>
              <w:pStyle w:val="BodyText"/>
              <w:jc w:val="left"/>
              <w:rPr>
                <w:sz w:val="20"/>
                <w:szCs w:val="20"/>
              </w:rPr>
            </w:pPr>
          </w:p>
        </w:tc>
        <w:tc>
          <w:tcPr>
            <w:tcW w:w="2254" w:type="dxa"/>
          </w:tcPr>
          <w:p w14:paraId="33B47ED2" w14:textId="77777777" w:rsidR="00BC2968" w:rsidRPr="00BF7A4C" w:rsidRDefault="00BC2968" w:rsidP="00BC2968">
            <w:pPr>
              <w:pStyle w:val="BodyText"/>
              <w:jc w:val="left"/>
              <w:rPr>
                <w:sz w:val="20"/>
                <w:szCs w:val="20"/>
              </w:rPr>
            </w:pPr>
          </w:p>
        </w:tc>
        <w:tc>
          <w:tcPr>
            <w:tcW w:w="2143" w:type="dxa"/>
          </w:tcPr>
          <w:p w14:paraId="2E71FA4F" w14:textId="77777777" w:rsidR="00BC2968" w:rsidRPr="00BF7A4C" w:rsidRDefault="00BC2968" w:rsidP="00BC2968">
            <w:pPr>
              <w:pStyle w:val="BodyText"/>
              <w:jc w:val="left"/>
              <w:rPr>
                <w:sz w:val="20"/>
                <w:szCs w:val="20"/>
              </w:rPr>
            </w:pPr>
          </w:p>
        </w:tc>
        <w:tc>
          <w:tcPr>
            <w:tcW w:w="1941" w:type="dxa"/>
          </w:tcPr>
          <w:p w14:paraId="659C7AA2" w14:textId="77777777" w:rsidR="00BC2968" w:rsidRPr="00BF7A4C" w:rsidRDefault="00BC2968" w:rsidP="00BC2968">
            <w:pPr>
              <w:pStyle w:val="BodyText"/>
              <w:jc w:val="left"/>
              <w:rPr>
                <w:sz w:val="20"/>
                <w:szCs w:val="20"/>
              </w:rPr>
            </w:pPr>
          </w:p>
        </w:tc>
        <w:tc>
          <w:tcPr>
            <w:tcW w:w="2851" w:type="dxa"/>
          </w:tcPr>
          <w:p w14:paraId="3F197773" w14:textId="77777777" w:rsidR="00BC2968" w:rsidRPr="00BF7A4C" w:rsidRDefault="00BC2968" w:rsidP="00BC2968">
            <w:pPr>
              <w:pStyle w:val="BodyText"/>
              <w:jc w:val="left"/>
              <w:rPr>
                <w:sz w:val="20"/>
                <w:szCs w:val="20"/>
              </w:rPr>
            </w:pPr>
          </w:p>
        </w:tc>
      </w:tr>
      <w:tr w:rsidR="00666225" w:rsidRPr="00BF7A4C" w14:paraId="26331831" w14:textId="77777777" w:rsidTr="007E385F">
        <w:tc>
          <w:tcPr>
            <w:tcW w:w="1707" w:type="dxa"/>
          </w:tcPr>
          <w:p w14:paraId="0C03FAD8" w14:textId="77777777" w:rsidR="00BC2968" w:rsidRPr="00BF7A4C" w:rsidRDefault="00BC2968" w:rsidP="00BC2968">
            <w:pPr>
              <w:pStyle w:val="BodyText"/>
              <w:jc w:val="left"/>
              <w:rPr>
                <w:sz w:val="20"/>
                <w:szCs w:val="20"/>
                <w:lang w:val="de-DE"/>
              </w:rPr>
            </w:pPr>
            <w:r w:rsidRPr="00BF7A4C">
              <w:rPr>
                <w:sz w:val="20"/>
                <w:szCs w:val="20"/>
                <w:lang w:val="de-DE"/>
              </w:rPr>
              <w:t>Spreadtrum</w:t>
            </w:r>
          </w:p>
        </w:tc>
        <w:tc>
          <w:tcPr>
            <w:tcW w:w="2547" w:type="dxa"/>
          </w:tcPr>
          <w:p w14:paraId="0FBADAE2" w14:textId="77777777" w:rsidR="00BC2968" w:rsidRPr="00BF7A4C" w:rsidRDefault="00BC2968" w:rsidP="00BC2968">
            <w:pPr>
              <w:pStyle w:val="BodyText"/>
              <w:jc w:val="left"/>
              <w:rPr>
                <w:sz w:val="20"/>
                <w:szCs w:val="20"/>
                <w:lang w:val="de-DE"/>
              </w:rPr>
            </w:pPr>
            <w:r w:rsidRPr="00BF7A4C">
              <w:rPr>
                <w:sz w:val="20"/>
                <w:szCs w:val="20"/>
                <w:lang w:val="de-DE"/>
              </w:rPr>
              <w:t>Alt-2</w:t>
            </w:r>
          </w:p>
        </w:tc>
        <w:tc>
          <w:tcPr>
            <w:tcW w:w="1947" w:type="dxa"/>
          </w:tcPr>
          <w:p w14:paraId="0E6BBC3D" w14:textId="77777777" w:rsidR="00BC2968" w:rsidRPr="00BF7A4C" w:rsidRDefault="00BC2968" w:rsidP="00BC2968">
            <w:pPr>
              <w:pStyle w:val="BodyText"/>
              <w:jc w:val="left"/>
              <w:rPr>
                <w:sz w:val="20"/>
                <w:szCs w:val="20"/>
              </w:rPr>
            </w:pPr>
          </w:p>
        </w:tc>
        <w:tc>
          <w:tcPr>
            <w:tcW w:w="2254" w:type="dxa"/>
          </w:tcPr>
          <w:p w14:paraId="5621231C" w14:textId="77777777" w:rsidR="00BC2968" w:rsidRPr="00BF7A4C" w:rsidRDefault="00BC2968" w:rsidP="00BC2968">
            <w:pPr>
              <w:pStyle w:val="BodyText"/>
              <w:jc w:val="left"/>
              <w:rPr>
                <w:sz w:val="20"/>
                <w:szCs w:val="20"/>
              </w:rPr>
            </w:pPr>
          </w:p>
        </w:tc>
        <w:tc>
          <w:tcPr>
            <w:tcW w:w="2143" w:type="dxa"/>
          </w:tcPr>
          <w:p w14:paraId="14F5D3A0" w14:textId="75905050" w:rsidR="00BC2968" w:rsidRDefault="00817BA4" w:rsidP="00BC2968">
            <w:pPr>
              <w:pStyle w:val="BodyText"/>
              <w:jc w:val="left"/>
              <w:rPr>
                <w:sz w:val="20"/>
                <w:szCs w:val="20"/>
              </w:rPr>
            </w:pPr>
            <w:r>
              <w:rPr>
                <w:sz w:val="20"/>
                <w:szCs w:val="20"/>
              </w:rPr>
              <w:t>Alt-2</w:t>
            </w:r>
          </w:p>
          <w:p w14:paraId="504CD6CB" w14:textId="7389CD92" w:rsidR="00817BA4" w:rsidRPr="00BF7A4C" w:rsidRDefault="003C4F47" w:rsidP="00BC2968">
            <w:pPr>
              <w:pStyle w:val="BodyText"/>
              <w:jc w:val="left"/>
              <w:rPr>
                <w:sz w:val="20"/>
                <w:szCs w:val="20"/>
              </w:rPr>
            </w:pPr>
            <w:r>
              <w:rPr>
                <w:sz w:val="20"/>
                <w:szCs w:val="20"/>
              </w:rPr>
              <w:t>At least for SR, 1-bit A/N, and 2-bit A/N</w:t>
            </w:r>
          </w:p>
        </w:tc>
        <w:tc>
          <w:tcPr>
            <w:tcW w:w="1941" w:type="dxa"/>
          </w:tcPr>
          <w:p w14:paraId="2ED8F99F" w14:textId="046E9FD4" w:rsidR="00BC2968" w:rsidRPr="00BF7A4C" w:rsidRDefault="00817BA4" w:rsidP="00BC2968">
            <w:pPr>
              <w:pStyle w:val="BodyText"/>
              <w:jc w:val="left"/>
              <w:rPr>
                <w:sz w:val="20"/>
                <w:szCs w:val="20"/>
              </w:rPr>
            </w:pPr>
            <w:r>
              <w:rPr>
                <w:sz w:val="20"/>
                <w:szCs w:val="20"/>
              </w:rPr>
              <w:t>Alt-2</w:t>
            </w:r>
          </w:p>
        </w:tc>
        <w:tc>
          <w:tcPr>
            <w:tcW w:w="2851" w:type="dxa"/>
          </w:tcPr>
          <w:p w14:paraId="54ED145D" w14:textId="3FA13D40" w:rsidR="00BC2968" w:rsidRPr="00BF7A4C" w:rsidRDefault="0097034E" w:rsidP="00BC2968">
            <w:pPr>
              <w:pStyle w:val="BodyText"/>
              <w:jc w:val="left"/>
              <w:rPr>
                <w:sz w:val="20"/>
                <w:szCs w:val="20"/>
              </w:rPr>
            </w:pPr>
            <w:r>
              <w:rPr>
                <w:sz w:val="20"/>
                <w:szCs w:val="20"/>
              </w:rPr>
              <w:t>Assumes FD-CDM for PF2/3</w:t>
            </w:r>
          </w:p>
        </w:tc>
      </w:tr>
      <w:tr w:rsidR="00666225" w:rsidRPr="00BF7A4C" w14:paraId="0F75A74A" w14:textId="77777777" w:rsidTr="007E385F">
        <w:tc>
          <w:tcPr>
            <w:tcW w:w="1707" w:type="dxa"/>
          </w:tcPr>
          <w:p w14:paraId="1133D291" w14:textId="77777777" w:rsidR="00BC2968" w:rsidRPr="00BF7A4C" w:rsidRDefault="00BC2968" w:rsidP="00BC2968">
            <w:pPr>
              <w:pStyle w:val="BodyText"/>
              <w:jc w:val="left"/>
              <w:rPr>
                <w:sz w:val="20"/>
                <w:szCs w:val="20"/>
                <w:lang w:val="de-DE"/>
              </w:rPr>
            </w:pPr>
            <w:r w:rsidRPr="00BF7A4C">
              <w:rPr>
                <w:sz w:val="20"/>
                <w:szCs w:val="20"/>
                <w:lang w:val="de-DE"/>
              </w:rPr>
              <w:t>WILUS</w:t>
            </w:r>
          </w:p>
        </w:tc>
        <w:tc>
          <w:tcPr>
            <w:tcW w:w="2547" w:type="dxa"/>
          </w:tcPr>
          <w:p w14:paraId="0C21B216" w14:textId="77777777" w:rsidR="00BC2968" w:rsidRPr="00BF7A4C" w:rsidRDefault="00BC2968" w:rsidP="00BC2968">
            <w:pPr>
              <w:pStyle w:val="BodyText"/>
              <w:jc w:val="left"/>
              <w:rPr>
                <w:sz w:val="20"/>
                <w:szCs w:val="20"/>
                <w:lang w:val="de-DE"/>
              </w:rPr>
            </w:pPr>
            <w:r w:rsidRPr="00BF7A4C">
              <w:rPr>
                <w:sz w:val="20"/>
                <w:szCs w:val="20"/>
                <w:lang w:val="de-DE"/>
              </w:rPr>
              <w:t>Alt-2. For Interlaced PF0/1, use cyclic shift cycling across PRBs of an interlace</w:t>
            </w:r>
          </w:p>
        </w:tc>
        <w:tc>
          <w:tcPr>
            <w:tcW w:w="1947" w:type="dxa"/>
          </w:tcPr>
          <w:p w14:paraId="03B9AC52" w14:textId="77777777" w:rsidR="00BC2968" w:rsidRPr="00BF7A4C" w:rsidRDefault="00BC2968" w:rsidP="00BC2968">
            <w:pPr>
              <w:pStyle w:val="BodyText"/>
              <w:jc w:val="left"/>
              <w:rPr>
                <w:sz w:val="20"/>
                <w:szCs w:val="20"/>
              </w:rPr>
            </w:pPr>
          </w:p>
        </w:tc>
        <w:tc>
          <w:tcPr>
            <w:tcW w:w="2254" w:type="dxa"/>
          </w:tcPr>
          <w:p w14:paraId="05146D5B" w14:textId="77777777" w:rsidR="00BC2968" w:rsidRPr="00BF7A4C" w:rsidRDefault="00BC2968" w:rsidP="00BC2968">
            <w:pPr>
              <w:pStyle w:val="BodyText"/>
              <w:jc w:val="left"/>
              <w:rPr>
                <w:sz w:val="20"/>
                <w:szCs w:val="20"/>
              </w:rPr>
            </w:pPr>
          </w:p>
        </w:tc>
        <w:tc>
          <w:tcPr>
            <w:tcW w:w="2143" w:type="dxa"/>
          </w:tcPr>
          <w:p w14:paraId="7BB3EBEF" w14:textId="77777777" w:rsidR="00BC2968" w:rsidRPr="00BF7A4C" w:rsidRDefault="00BC2968" w:rsidP="00BC2968">
            <w:pPr>
              <w:pStyle w:val="BodyText"/>
              <w:jc w:val="left"/>
              <w:rPr>
                <w:sz w:val="20"/>
                <w:szCs w:val="20"/>
              </w:rPr>
            </w:pPr>
          </w:p>
        </w:tc>
        <w:tc>
          <w:tcPr>
            <w:tcW w:w="1941" w:type="dxa"/>
          </w:tcPr>
          <w:p w14:paraId="406F32A6" w14:textId="77777777" w:rsidR="00BC2968" w:rsidRPr="00BF7A4C" w:rsidRDefault="00BC2968" w:rsidP="00BC2968">
            <w:pPr>
              <w:pStyle w:val="BodyText"/>
              <w:jc w:val="left"/>
              <w:rPr>
                <w:sz w:val="20"/>
                <w:szCs w:val="20"/>
              </w:rPr>
            </w:pPr>
          </w:p>
        </w:tc>
        <w:tc>
          <w:tcPr>
            <w:tcW w:w="2851" w:type="dxa"/>
          </w:tcPr>
          <w:p w14:paraId="04F6E9D8" w14:textId="0BB74653" w:rsidR="00BC2968" w:rsidRPr="00BF7A4C" w:rsidRDefault="00BC2968" w:rsidP="00BC2968">
            <w:pPr>
              <w:pStyle w:val="BodyText"/>
              <w:jc w:val="left"/>
              <w:rPr>
                <w:sz w:val="20"/>
                <w:szCs w:val="20"/>
              </w:rPr>
            </w:pPr>
          </w:p>
        </w:tc>
      </w:tr>
      <w:tr w:rsidR="00666225" w:rsidRPr="00BF7A4C" w14:paraId="7DB966DF" w14:textId="77777777" w:rsidTr="007E385F">
        <w:tc>
          <w:tcPr>
            <w:tcW w:w="1707" w:type="dxa"/>
          </w:tcPr>
          <w:p w14:paraId="2F9F6E9E" w14:textId="77777777" w:rsidR="00BC2968" w:rsidRPr="00BF7A4C" w:rsidRDefault="00BC2968" w:rsidP="00BC2968">
            <w:pPr>
              <w:pStyle w:val="BodyText"/>
              <w:jc w:val="left"/>
              <w:rPr>
                <w:sz w:val="20"/>
                <w:szCs w:val="20"/>
                <w:lang w:val="de-DE"/>
              </w:rPr>
            </w:pPr>
            <w:r w:rsidRPr="00BF7A4C">
              <w:rPr>
                <w:sz w:val="20"/>
                <w:szCs w:val="20"/>
                <w:lang w:val="de-DE"/>
              </w:rPr>
              <w:t>ZTE</w:t>
            </w:r>
            <w:r w:rsidRPr="00BF7A4C">
              <w:rPr>
                <w:b/>
                <w:sz w:val="20"/>
                <w:szCs w:val="20"/>
                <w:lang w:val="de-DE"/>
              </w:rPr>
              <w:t>*</w:t>
            </w:r>
          </w:p>
        </w:tc>
        <w:tc>
          <w:tcPr>
            <w:tcW w:w="2547" w:type="dxa"/>
          </w:tcPr>
          <w:p w14:paraId="126367BC" w14:textId="77777777" w:rsidR="00BC2968" w:rsidRPr="00BF7A4C" w:rsidRDefault="00BC2968" w:rsidP="00BC2968">
            <w:pPr>
              <w:pStyle w:val="BodyText"/>
              <w:jc w:val="left"/>
              <w:rPr>
                <w:sz w:val="20"/>
                <w:szCs w:val="20"/>
                <w:lang w:val="de-DE"/>
              </w:rPr>
            </w:pPr>
            <w:r w:rsidRPr="00BF7A4C">
              <w:rPr>
                <w:sz w:val="20"/>
                <w:szCs w:val="20"/>
                <w:lang w:val="de-DE"/>
              </w:rPr>
              <w:t>Alt-2</w:t>
            </w:r>
          </w:p>
        </w:tc>
        <w:tc>
          <w:tcPr>
            <w:tcW w:w="1947" w:type="dxa"/>
          </w:tcPr>
          <w:p w14:paraId="0A8F63F4" w14:textId="5DDC47BD" w:rsidR="00BC2968" w:rsidRPr="00BF7A4C" w:rsidRDefault="00331D96" w:rsidP="00BC2968">
            <w:pPr>
              <w:pStyle w:val="BodyText"/>
              <w:jc w:val="left"/>
              <w:rPr>
                <w:sz w:val="20"/>
                <w:szCs w:val="20"/>
              </w:rPr>
            </w:pPr>
            <w:r>
              <w:rPr>
                <w:sz w:val="20"/>
                <w:szCs w:val="20"/>
              </w:rPr>
              <w:t>Only Alt-1 evaluated</w:t>
            </w:r>
          </w:p>
        </w:tc>
        <w:tc>
          <w:tcPr>
            <w:tcW w:w="2254" w:type="dxa"/>
          </w:tcPr>
          <w:p w14:paraId="39FA3426" w14:textId="77777777" w:rsidR="00BC2968" w:rsidRPr="00BF7A4C" w:rsidRDefault="00BC2968" w:rsidP="00BC2968">
            <w:pPr>
              <w:pStyle w:val="BodyText"/>
              <w:jc w:val="left"/>
              <w:rPr>
                <w:sz w:val="20"/>
                <w:szCs w:val="20"/>
              </w:rPr>
            </w:pPr>
          </w:p>
        </w:tc>
        <w:tc>
          <w:tcPr>
            <w:tcW w:w="2143" w:type="dxa"/>
          </w:tcPr>
          <w:p w14:paraId="4EAF6B99" w14:textId="7997EE3F" w:rsidR="00BC2968" w:rsidRPr="00BF7A4C" w:rsidRDefault="008E625E" w:rsidP="00BC2968">
            <w:pPr>
              <w:pStyle w:val="BodyText"/>
              <w:jc w:val="left"/>
              <w:rPr>
                <w:sz w:val="20"/>
                <w:szCs w:val="20"/>
              </w:rPr>
            </w:pPr>
            <w:r>
              <w:rPr>
                <w:sz w:val="20"/>
                <w:szCs w:val="20"/>
              </w:rPr>
              <w:t>Alt-2</w:t>
            </w:r>
          </w:p>
        </w:tc>
        <w:tc>
          <w:tcPr>
            <w:tcW w:w="1941" w:type="dxa"/>
          </w:tcPr>
          <w:p w14:paraId="3ABFA599" w14:textId="5023AB73" w:rsidR="00BC2968" w:rsidRPr="00BF7A4C" w:rsidRDefault="008E625E" w:rsidP="00BC2968">
            <w:pPr>
              <w:pStyle w:val="BodyText"/>
              <w:jc w:val="left"/>
              <w:rPr>
                <w:sz w:val="20"/>
                <w:szCs w:val="20"/>
              </w:rPr>
            </w:pPr>
            <w:r>
              <w:rPr>
                <w:sz w:val="20"/>
                <w:szCs w:val="20"/>
              </w:rPr>
              <w:t>Alt-2</w:t>
            </w:r>
          </w:p>
        </w:tc>
        <w:tc>
          <w:tcPr>
            <w:tcW w:w="2851" w:type="dxa"/>
          </w:tcPr>
          <w:p w14:paraId="6540B054" w14:textId="77777777" w:rsidR="00BC2968" w:rsidRPr="00BF7A4C" w:rsidRDefault="00BC2968" w:rsidP="00BC2968">
            <w:pPr>
              <w:pStyle w:val="BodyText"/>
              <w:jc w:val="left"/>
              <w:rPr>
                <w:sz w:val="20"/>
                <w:szCs w:val="20"/>
              </w:rPr>
            </w:pPr>
          </w:p>
        </w:tc>
      </w:tr>
      <w:tr w:rsidR="00666225" w:rsidRPr="00BF7A4C" w14:paraId="33834E80" w14:textId="77777777" w:rsidTr="007E385F">
        <w:tc>
          <w:tcPr>
            <w:tcW w:w="1707" w:type="dxa"/>
          </w:tcPr>
          <w:p w14:paraId="4CAC697B" w14:textId="77777777" w:rsidR="00BC2968" w:rsidRPr="00BF7A4C" w:rsidRDefault="00BC2968" w:rsidP="00BC2968">
            <w:pPr>
              <w:pStyle w:val="BodyText"/>
              <w:jc w:val="left"/>
              <w:rPr>
                <w:sz w:val="20"/>
                <w:szCs w:val="20"/>
                <w:lang w:val="de-DE"/>
              </w:rPr>
            </w:pPr>
            <w:r w:rsidRPr="00BF7A4C">
              <w:rPr>
                <w:sz w:val="20"/>
                <w:szCs w:val="20"/>
                <w:lang w:val="de-DE"/>
              </w:rPr>
              <w:t>vivo</w:t>
            </w:r>
          </w:p>
        </w:tc>
        <w:tc>
          <w:tcPr>
            <w:tcW w:w="2547" w:type="dxa"/>
          </w:tcPr>
          <w:p w14:paraId="0D575FE4" w14:textId="77777777" w:rsidR="00BC2968" w:rsidRPr="00BF7A4C" w:rsidRDefault="00BC2968" w:rsidP="00BC2968">
            <w:pPr>
              <w:pStyle w:val="BodyText"/>
              <w:jc w:val="left"/>
              <w:rPr>
                <w:sz w:val="20"/>
                <w:szCs w:val="20"/>
                <w:lang w:val="de-DE"/>
              </w:rPr>
            </w:pPr>
            <w:r w:rsidRPr="00BF7A4C">
              <w:rPr>
                <w:sz w:val="20"/>
                <w:szCs w:val="20"/>
                <w:lang w:val="de-DE"/>
              </w:rPr>
              <w:t>Alt-1</w:t>
            </w:r>
          </w:p>
        </w:tc>
        <w:tc>
          <w:tcPr>
            <w:tcW w:w="1947" w:type="dxa"/>
          </w:tcPr>
          <w:p w14:paraId="6C0656E3" w14:textId="77777777" w:rsidR="00BC2968" w:rsidRPr="00BF7A4C" w:rsidRDefault="00BC2968" w:rsidP="00BC2968">
            <w:pPr>
              <w:pStyle w:val="BodyText"/>
              <w:jc w:val="left"/>
              <w:rPr>
                <w:sz w:val="20"/>
                <w:szCs w:val="20"/>
              </w:rPr>
            </w:pPr>
          </w:p>
        </w:tc>
        <w:tc>
          <w:tcPr>
            <w:tcW w:w="2254" w:type="dxa"/>
          </w:tcPr>
          <w:p w14:paraId="4A4030FC" w14:textId="77777777" w:rsidR="00BC2968" w:rsidRPr="00BF7A4C" w:rsidRDefault="00BC2968" w:rsidP="00BC2968">
            <w:pPr>
              <w:pStyle w:val="BodyText"/>
              <w:jc w:val="left"/>
              <w:rPr>
                <w:sz w:val="20"/>
                <w:szCs w:val="20"/>
              </w:rPr>
            </w:pPr>
          </w:p>
        </w:tc>
        <w:tc>
          <w:tcPr>
            <w:tcW w:w="2143" w:type="dxa"/>
          </w:tcPr>
          <w:p w14:paraId="1BA40A64" w14:textId="77777777" w:rsidR="00BC2968" w:rsidRPr="00BF7A4C" w:rsidRDefault="00BC2968" w:rsidP="00BC2968">
            <w:pPr>
              <w:pStyle w:val="BodyText"/>
              <w:jc w:val="left"/>
              <w:rPr>
                <w:sz w:val="20"/>
                <w:szCs w:val="20"/>
              </w:rPr>
            </w:pPr>
          </w:p>
        </w:tc>
        <w:tc>
          <w:tcPr>
            <w:tcW w:w="1941" w:type="dxa"/>
          </w:tcPr>
          <w:p w14:paraId="7F2F65CE" w14:textId="77777777" w:rsidR="00BC2968" w:rsidRPr="00BF7A4C" w:rsidRDefault="00BC2968" w:rsidP="00BC2968">
            <w:pPr>
              <w:pStyle w:val="BodyText"/>
              <w:jc w:val="left"/>
              <w:rPr>
                <w:sz w:val="20"/>
                <w:szCs w:val="20"/>
              </w:rPr>
            </w:pPr>
          </w:p>
        </w:tc>
        <w:tc>
          <w:tcPr>
            <w:tcW w:w="2851" w:type="dxa"/>
          </w:tcPr>
          <w:p w14:paraId="58619AFA" w14:textId="77777777" w:rsidR="00BC2968" w:rsidRPr="00BF7A4C" w:rsidRDefault="00BC2968" w:rsidP="00BC2968">
            <w:pPr>
              <w:pStyle w:val="BodyText"/>
              <w:jc w:val="left"/>
              <w:rPr>
                <w:sz w:val="20"/>
                <w:szCs w:val="20"/>
              </w:rPr>
            </w:pPr>
          </w:p>
        </w:tc>
      </w:tr>
      <w:tr w:rsidR="00666225" w:rsidRPr="00BF7A4C" w14:paraId="40ED1CC4" w14:textId="77777777" w:rsidTr="007E385F">
        <w:tc>
          <w:tcPr>
            <w:tcW w:w="1707" w:type="dxa"/>
          </w:tcPr>
          <w:p w14:paraId="4F674AA2" w14:textId="77777777" w:rsidR="00BC2968" w:rsidRPr="00BF7A4C" w:rsidRDefault="00BC2968" w:rsidP="00BC2968">
            <w:pPr>
              <w:pStyle w:val="BodyText"/>
              <w:jc w:val="left"/>
              <w:rPr>
                <w:sz w:val="20"/>
                <w:szCs w:val="20"/>
                <w:lang w:val="de-DE"/>
              </w:rPr>
            </w:pPr>
            <w:r w:rsidRPr="00BF7A4C">
              <w:rPr>
                <w:sz w:val="20"/>
                <w:szCs w:val="20"/>
                <w:lang w:val="de-DE"/>
              </w:rPr>
              <w:t>Ericsson</w:t>
            </w:r>
            <w:r w:rsidRPr="00BF7A4C">
              <w:rPr>
                <w:b/>
                <w:sz w:val="20"/>
                <w:szCs w:val="20"/>
                <w:lang w:val="de-DE"/>
              </w:rPr>
              <w:t>*</w:t>
            </w:r>
          </w:p>
        </w:tc>
        <w:tc>
          <w:tcPr>
            <w:tcW w:w="2547" w:type="dxa"/>
          </w:tcPr>
          <w:p w14:paraId="48A7034A" w14:textId="77777777" w:rsidR="00BC2968" w:rsidRPr="00BF7A4C" w:rsidRDefault="00BC2968" w:rsidP="00BC2968">
            <w:pPr>
              <w:pStyle w:val="BodyText"/>
              <w:jc w:val="left"/>
              <w:rPr>
                <w:sz w:val="20"/>
                <w:szCs w:val="20"/>
                <w:lang w:val="de-DE"/>
              </w:rPr>
            </w:pPr>
            <w:r w:rsidRPr="00BF7A4C">
              <w:rPr>
                <w:sz w:val="20"/>
                <w:szCs w:val="20"/>
                <w:lang w:val="de-DE"/>
              </w:rPr>
              <w:t>Alt-2. For interlaced PF0/1, repetition of Rel-15 sequence + cyclic shift cycling across PRBs of an interlace.</w:t>
            </w:r>
          </w:p>
        </w:tc>
        <w:tc>
          <w:tcPr>
            <w:tcW w:w="1947" w:type="dxa"/>
          </w:tcPr>
          <w:p w14:paraId="0236DF80" w14:textId="758923E7" w:rsidR="00BC2968" w:rsidRDefault="004F1330" w:rsidP="00BC2968">
            <w:pPr>
              <w:pStyle w:val="BodyText"/>
              <w:jc w:val="left"/>
              <w:rPr>
                <w:sz w:val="20"/>
                <w:szCs w:val="20"/>
              </w:rPr>
            </w:pPr>
            <w:r>
              <w:rPr>
                <w:sz w:val="20"/>
                <w:szCs w:val="20"/>
              </w:rPr>
              <w:t>Alt-2</w:t>
            </w:r>
          </w:p>
          <w:p w14:paraId="45A9C327" w14:textId="77777777" w:rsidR="004F1330" w:rsidRDefault="004F1330" w:rsidP="00BC2968">
            <w:pPr>
              <w:pStyle w:val="BodyText"/>
              <w:jc w:val="left"/>
              <w:rPr>
                <w:sz w:val="20"/>
                <w:szCs w:val="20"/>
              </w:rPr>
            </w:pPr>
            <w:r>
              <w:rPr>
                <w:sz w:val="20"/>
                <w:szCs w:val="20"/>
              </w:rPr>
              <w:t>~2 dB better MCL</w:t>
            </w:r>
          </w:p>
          <w:p w14:paraId="4A3610F0" w14:textId="4F8A8B05" w:rsidR="0097034E" w:rsidRPr="00BF7A4C" w:rsidRDefault="0097034E" w:rsidP="00BC2968">
            <w:pPr>
              <w:pStyle w:val="BodyText"/>
              <w:jc w:val="left"/>
              <w:rPr>
                <w:sz w:val="20"/>
                <w:szCs w:val="20"/>
              </w:rPr>
            </w:pPr>
            <w:r>
              <w:rPr>
                <w:sz w:val="20"/>
                <w:szCs w:val="20"/>
              </w:rPr>
              <w:t xml:space="preserve">1-2 dB </w:t>
            </w:r>
            <w:r w:rsidR="00F82412">
              <w:rPr>
                <w:sz w:val="20"/>
                <w:szCs w:val="20"/>
              </w:rPr>
              <w:t>lower</w:t>
            </w:r>
            <w:r>
              <w:rPr>
                <w:sz w:val="20"/>
                <w:szCs w:val="20"/>
              </w:rPr>
              <w:t xml:space="preserve"> CM</w:t>
            </w:r>
          </w:p>
        </w:tc>
        <w:tc>
          <w:tcPr>
            <w:tcW w:w="2254" w:type="dxa"/>
          </w:tcPr>
          <w:p w14:paraId="7A719460" w14:textId="41F00B9B" w:rsidR="00BC2968" w:rsidRDefault="004F1330" w:rsidP="00BC2968">
            <w:pPr>
              <w:pStyle w:val="BodyText"/>
              <w:jc w:val="left"/>
              <w:rPr>
                <w:sz w:val="20"/>
                <w:szCs w:val="20"/>
              </w:rPr>
            </w:pPr>
            <w:r>
              <w:rPr>
                <w:sz w:val="20"/>
                <w:szCs w:val="20"/>
              </w:rPr>
              <w:t>Alt-1</w:t>
            </w:r>
            <w:r w:rsidR="007E385F">
              <w:rPr>
                <w:sz w:val="20"/>
                <w:szCs w:val="20"/>
              </w:rPr>
              <w:t>: M</w:t>
            </w:r>
            <w:r>
              <w:rPr>
                <w:sz w:val="20"/>
                <w:szCs w:val="20"/>
              </w:rPr>
              <w:t>ajor on 213</w:t>
            </w:r>
            <w:r w:rsidR="007E385F">
              <w:rPr>
                <w:sz w:val="20"/>
                <w:szCs w:val="20"/>
              </w:rPr>
              <w:t>, minor on 212</w:t>
            </w:r>
            <w:r w:rsidR="00666225">
              <w:rPr>
                <w:sz w:val="20"/>
                <w:szCs w:val="20"/>
              </w:rPr>
              <w:t>, minor on 211</w:t>
            </w:r>
          </w:p>
          <w:p w14:paraId="1734A5F9" w14:textId="0BE6DB95" w:rsidR="004F1330" w:rsidRPr="00BF7A4C" w:rsidRDefault="004F1330" w:rsidP="00BC2968">
            <w:pPr>
              <w:pStyle w:val="BodyText"/>
              <w:jc w:val="left"/>
              <w:rPr>
                <w:sz w:val="20"/>
                <w:szCs w:val="20"/>
              </w:rPr>
            </w:pPr>
            <w:r>
              <w:rPr>
                <w:sz w:val="20"/>
                <w:szCs w:val="20"/>
              </w:rPr>
              <w:t xml:space="preserve">Alt-2: </w:t>
            </w:r>
            <w:r w:rsidR="007E385F">
              <w:rPr>
                <w:sz w:val="20"/>
                <w:szCs w:val="20"/>
              </w:rPr>
              <w:t>M</w:t>
            </w:r>
            <w:r>
              <w:rPr>
                <w:sz w:val="20"/>
                <w:szCs w:val="20"/>
              </w:rPr>
              <w:t>inor on</w:t>
            </w:r>
            <w:r w:rsidR="007E385F">
              <w:rPr>
                <w:sz w:val="20"/>
                <w:szCs w:val="20"/>
              </w:rPr>
              <w:t xml:space="preserve"> </w:t>
            </w:r>
            <w:r w:rsidR="004B24FB">
              <w:rPr>
                <w:sz w:val="20"/>
                <w:szCs w:val="20"/>
              </w:rPr>
              <w:t xml:space="preserve">213, minor on </w:t>
            </w:r>
            <w:r w:rsidR="007E385F">
              <w:rPr>
                <w:sz w:val="20"/>
                <w:szCs w:val="20"/>
              </w:rPr>
              <w:t>211</w:t>
            </w:r>
          </w:p>
        </w:tc>
        <w:tc>
          <w:tcPr>
            <w:tcW w:w="2143" w:type="dxa"/>
          </w:tcPr>
          <w:p w14:paraId="6B9FF813" w14:textId="6178E259" w:rsidR="00666225" w:rsidRDefault="004F1330" w:rsidP="00BC2968">
            <w:pPr>
              <w:pStyle w:val="BodyText"/>
              <w:jc w:val="left"/>
              <w:rPr>
                <w:sz w:val="20"/>
                <w:szCs w:val="20"/>
              </w:rPr>
            </w:pPr>
            <w:r>
              <w:rPr>
                <w:sz w:val="20"/>
                <w:szCs w:val="20"/>
              </w:rPr>
              <w:t>Alt-2</w:t>
            </w:r>
          </w:p>
          <w:p w14:paraId="59D012AE" w14:textId="6BD3E960" w:rsidR="007E385F" w:rsidRPr="00BF7A4C" w:rsidRDefault="00666225" w:rsidP="00BC2968">
            <w:pPr>
              <w:pStyle w:val="BodyText"/>
              <w:jc w:val="left"/>
              <w:rPr>
                <w:sz w:val="20"/>
                <w:szCs w:val="20"/>
              </w:rPr>
            </w:pPr>
            <w:r>
              <w:rPr>
                <w:sz w:val="20"/>
                <w:szCs w:val="20"/>
              </w:rPr>
              <w:t>At least for SR and 1-bit A/N</w:t>
            </w:r>
          </w:p>
        </w:tc>
        <w:tc>
          <w:tcPr>
            <w:tcW w:w="1941" w:type="dxa"/>
          </w:tcPr>
          <w:p w14:paraId="1E697328" w14:textId="1C8243FE" w:rsidR="007E385F" w:rsidRPr="00BF7A4C" w:rsidRDefault="004F1330" w:rsidP="00BC2968">
            <w:pPr>
              <w:pStyle w:val="BodyText"/>
              <w:jc w:val="left"/>
              <w:rPr>
                <w:sz w:val="20"/>
                <w:szCs w:val="20"/>
              </w:rPr>
            </w:pPr>
            <w:r>
              <w:rPr>
                <w:sz w:val="20"/>
                <w:szCs w:val="20"/>
              </w:rPr>
              <w:t>Alt-2</w:t>
            </w:r>
          </w:p>
        </w:tc>
        <w:tc>
          <w:tcPr>
            <w:tcW w:w="2851" w:type="dxa"/>
          </w:tcPr>
          <w:p w14:paraId="4E73861E" w14:textId="4B5B80E2" w:rsidR="00BC2968" w:rsidRPr="00BF7A4C" w:rsidRDefault="0097034E" w:rsidP="00BC2968">
            <w:pPr>
              <w:pStyle w:val="BodyText"/>
              <w:jc w:val="left"/>
              <w:rPr>
                <w:sz w:val="20"/>
                <w:szCs w:val="20"/>
              </w:rPr>
            </w:pPr>
            <w:r>
              <w:rPr>
                <w:sz w:val="20"/>
                <w:szCs w:val="20"/>
              </w:rPr>
              <w:t>Assumes FD-CDM for PF2/3</w:t>
            </w:r>
          </w:p>
        </w:tc>
      </w:tr>
      <w:tr w:rsidR="00666225" w:rsidRPr="00BF7A4C" w14:paraId="797CB20C" w14:textId="77777777" w:rsidTr="007E385F">
        <w:tc>
          <w:tcPr>
            <w:tcW w:w="1707" w:type="dxa"/>
          </w:tcPr>
          <w:p w14:paraId="63756C4F" w14:textId="77777777" w:rsidR="00BC2968" w:rsidRPr="00BF7A4C" w:rsidRDefault="00BC2968" w:rsidP="00BC2968">
            <w:pPr>
              <w:pStyle w:val="BodyText"/>
              <w:jc w:val="left"/>
              <w:rPr>
                <w:sz w:val="20"/>
                <w:szCs w:val="20"/>
                <w:lang w:val="de-DE"/>
              </w:rPr>
            </w:pPr>
          </w:p>
        </w:tc>
        <w:tc>
          <w:tcPr>
            <w:tcW w:w="2547" w:type="dxa"/>
          </w:tcPr>
          <w:p w14:paraId="2AC8FC20" w14:textId="77777777" w:rsidR="00BC2968" w:rsidRPr="00BF7A4C" w:rsidRDefault="00BC2968" w:rsidP="00BC2968">
            <w:pPr>
              <w:pStyle w:val="BodyText"/>
              <w:jc w:val="left"/>
              <w:rPr>
                <w:sz w:val="20"/>
                <w:szCs w:val="20"/>
                <w:lang w:val="de-DE"/>
              </w:rPr>
            </w:pPr>
          </w:p>
        </w:tc>
        <w:tc>
          <w:tcPr>
            <w:tcW w:w="1947" w:type="dxa"/>
          </w:tcPr>
          <w:p w14:paraId="7B7D20E7" w14:textId="77777777" w:rsidR="00BC2968" w:rsidRPr="00BF7A4C" w:rsidRDefault="00BC2968" w:rsidP="00BC2968">
            <w:pPr>
              <w:pStyle w:val="BodyText"/>
              <w:jc w:val="left"/>
              <w:rPr>
                <w:sz w:val="20"/>
                <w:szCs w:val="20"/>
              </w:rPr>
            </w:pPr>
          </w:p>
        </w:tc>
        <w:tc>
          <w:tcPr>
            <w:tcW w:w="2254" w:type="dxa"/>
          </w:tcPr>
          <w:p w14:paraId="0A64307D" w14:textId="77777777" w:rsidR="00BC2968" w:rsidRPr="00BF7A4C" w:rsidRDefault="00BC2968" w:rsidP="00BC2968">
            <w:pPr>
              <w:pStyle w:val="BodyText"/>
              <w:jc w:val="left"/>
              <w:rPr>
                <w:sz w:val="20"/>
                <w:szCs w:val="20"/>
              </w:rPr>
            </w:pPr>
          </w:p>
        </w:tc>
        <w:tc>
          <w:tcPr>
            <w:tcW w:w="2143" w:type="dxa"/>
          </w:tcPr>
          <w:p w14:paraId="40A4D48C" w14:textId="77777777" w:rsidR="00BC2968" w:rsidRPr="00BF7A4C" w:rsidRDefault="00BC2968" w:rsidP="00BC2968">
            <w:pPr>
              <w:pStyle w:val="BodyText"/>
              <w:jc w:val="left"/>
              <w:rPr>
                <w:sz w:val="20"/>
                <w:szCs w:val="20"/>
              </w:rPr>
            </w:pPr>
          </w:p>
        </w:tc>
        <w:tc>
          <w:tcPr>
            <w:tcW w:w="1941" w:type="dxa"/>
          </w:tcPr>
          <w:p w14:paraId="0E7ACDFD" w14:textId="77777777" w:rsidR="00BC2968" w:rsidRPr="00BF7A4C" w:rsidRDefault="00BC2968" w:rsidP="00BC2968">
            <w:pPr>
              <w:pStyle w:val="BodyText"/>
              <w:jc w:val="left"/>
              <w:rPr>
                <w:sz w:val="20"/>
                <w:szCs w:val="20"/>
              </w:rPr>
            </w:pPr>
          </w:p>
        </w:tc>
        <w:tc>
          <w:tcPr>
            <w:tcW w:w="2851" w:type="dxa"/>
          </w:tcPr>
          <w:p w14:paraId="183D0F32" w14:textId="77777777" w:rsidR="00BC2968" w:rsidRPr="00BF7A4C" w:rsidRDefault="00BC2968" w:rsidP="00BC2968">
            <w:pPr>
              <w:pStyle w:val="BodyText"/>
              <w:jc w:val="left"/>
              <w:rPr>
                <w:sz w:val="20"/>
                <w:szCs w:val="20"/>
              </w:rPr>
            </w:pPr>
          </w:p>
        </w:tc>
      </w:tr>
    </w:tbl>
    <w:p w14:paraId="15F3EE2C" w14:textId="77777777" w:rsidR="00BC2968" w:rsidRPr="00BF7A4C" w:rsidRDefault="00BC2968" w:rsidP="00C75470">
      <w:pPr>
        <w:pStyle w:val="BodyText"/>
      </w:pPr>
    </w:p>
    <w:p w14:paraId="5A668D40" w14:textId="77777777" w:rsidR="0061153F" w:rsidRDefault="0061153F" w:rsidP="00D606F4">
      <w:pPr>
        <w:pStyle w:val="BodyText"/>
      </w:pPr>
    </w:p>
    <w:p w14:paraId="1CEF2A33" w14:textId="09ECBEF6" w:rsidR="00BC2968" w:rsidRPr="00BF7A4C" w:rsidRDefault="00BC2968" w:rsidP="00D606F4">
      <w:pPr>
        <w:pStyle w:val="BodyText"/>
        <w:sectPr w:rsidR="00BC2968" w:rsidRPr="00BF7A4C" w:rsidSect="00BC2968">
          <w:footnotePr>
            <w:numRestart w:val="eachSect"/>
          </w:footnotePr>
          <w:pgSz w:w="16840" w:h="11907" w:orient="landscape"/>
          <w:pgMar w:top="720" w:right="720" w:bottom="720" w:left="720" w:header="680" w:footer="567" w:gutter="0"/>
          <w:cols w:space="720"/>
          <w:docGrid w:linePitch="272"/>
        </w:sectPr>
      </w:pPr>
    </w:p>
    <w:p w14:paraId="4442368D" w14:textId="77777777" w:rsidR="00F82412" w:rsidRDefault="00F82412" w:rsidP="00D606F4">
      <w:pPr>
        <w:pStyle w:val="BodyText"/>
      </w:pPr>
      <w:r>
        <w:lastRenderedPageBreak/>
        <w:t>Summary of above table:</w:t>
      </w:r>
    </w:p>
    <w:p w14:paraId="4A8D542E" w14:textId="3581A7AB" w:rsidR="00F82412" w:rsidRDefault="00F82412" w:rsidP="00F82412">
      <w:pPr>
        <w:pStyle w:val="BodyText"/>
        <w:numPr>
          <w:ilvl w:val="0"/>
          <w:numId w:val="36"/>
        </w:numPr>
      </w:pPr>
      <w:r>
        <w:t>5 companies have reported evaluation results for Interlaced-PF0,1,2,3</w:t>
      </w:r>
    </w:p>
    <w:p w14:paraId="78790BDB" w14:textId="3703A530" w:rsidR="00F82412" w:rsidRDefault="00F82412" w:rsidP="00F82412">
      <w:pPr>
        <w:pStyle w:val="BodyText"/>
        <w:numPr>
          <w:ilvl w:val="1"/>
          <w:numId w:val="36"/>
        </w:numPr>
      </w:pPr>
      <w:r>
        <w:t>2 companies show a 2 dB larger MCL for Alt-2 compared to Alt-1</w:t>
      </w:r>
    </w:p>
    <w:p w14:paraId="58FD1BA1" w14:textId="4C6E3D40" w:rsidR="00F82412" w:rsidRDefault="00F82412" w:rsidP="00F82412">
      <w:pPr>
        <w:pStyle w:val="BodyText"/>
        <w:numPr>
          <w:ilvl w:val="1"/>
          <w:numId w:val="36"/>
        </w:numPr>
      </w:pPr>
      <w:r>
        <w:t>2 companies show a 1-2 dB lower CM for Alt-2 compared to Alt-1</w:t>
      </w:r>
    </w:p>
    <w:p w14:paraId="4A0A1501" w14:textId="67379CC7" w:rsidR="00F82412" w:rsidRDefault="00F82412" w:rsidP="00F82412">
      <w:pPr>
        <w:pStyle w:val="BodyText"/>
        <w:numPr>
          <w:ilvl w:val="1"/>
          <w:numId w:val="36"/>
        </w:numPr>
      </w:pPr>
      <w:r>
        <w:t>1 company shows comparable required SNR for Alt-2 compared to Alt-1</w:t>
      </w:r>
    </w:p>
    <w:p w14:paraId="5B865B0E" w14:textId="2073D142" w:rsidR="00F82412" w:rsidRDefault="00F82412" w:rsidP="00F82412">
      <w:pPr>
        <w:pStyle w:val="BodyText"/>
        <w:numPr>
          <w:ilvl w:val="1"/>
          <w:numId w:val="36"/>
        </w:numPr>
      </w:pPr>
      <w:r>
        <w:t>1 company evaluated only Alt-2</w:t>
      </w:r>
    </w:p>
    <w:p w14:paraId="162F8342" w14:textId="7023DA59" w:rsidR="00F82412" w:rsidRDefault="00F82412" w:rsidP="00F82412">
      <w:pPr>
        <w:pStyle w:val="BodyText"/>
        <w:numPr>
          <w:ilvl w:val="1"/>
          <w:numId w:val="36"/>
        </w:numPr>
      </w:pPr>
      <w:r>
        <w:t>1 company evaluated only Alt-1</w:t>
      </w:r>
    </w:p>
    <w:p w14:paraId="05698EB6" w14:textId="0F984CD6" w:rsidR="00F82412" w:rsidRDefault="00F82412" w:rsidP="00F82412">
      <w:pPr>
        <w:pStyle w:val="BodyText"/>
        <w:numPr>
          <w:ilvl w:val="0"/>
          <w:numId w:val="36"/>
        </w:numPr>
      </w:pPr>
      <w:r>
        <w:t>Multiple companies have reported user-multiplexing capacity for Interlaced-PF0,1,2,3</w:t>
      </w:r>
    </w:p>
    <w:p w14:paraId="635CF77C" w14:textId="3DE26F80" w:rsidR="00F82412" w:rsidRDefault="00AD605E" w:rsidP="00F82412">
      <w:pPr>
        <w:pStyle w:val="BodyText"/>
        <w:numPr>
          <w:ilvl w:val="1"/>
          <w:numId w:val="36"/>
        </w:numPr>
      </w:pPr>
      <w:r>
        <w:t xml:space="preserve">There is consensus that </w:t>
      </w:r>
      <w:r w:rsidR="00F82412">
        <w:t xml:space="preserve">user multiplexing capacity for Interlaced PF1 </w:t>
      </w:r>
      <w:r>
        <w:t>is significantly larger</w:t>
      </w:r>
      <w:r w:rsidR="00F82412">
        <w:t xml:space="preserve"> </w:t>
      </w:r>
      <w:r>
        <w:t>than</w:t>
      </w:r>
      <w:r w:rsidR="00F82412">
        <w:t xml:space="preserve"> </w:t>
      </w:r>
      <w:r>
        <w:t>Interlaced-</w:t>
      </w:r>
      <w:r w:rsidR="00F82412">
        <w:t>PF3</w:t>
      </w:r>
      <w:r>
        <w:t xml:space="preserve"> with FD-CDM</w:t>
      </w:r>
    </w:p>
    <w:p w14:paraId="17D5FE16" w14:textId="60C87286" w:rsidR="00F82412" w:rsidRDefault="00AD605E" w:rsidP="00F82412">
      <w:pPr>
        <w:pStyle w:val="BodyText"/>
        <w:numPr>
          <w:ilvl w:val="1"/>
          <w:numId w:val="36"/>
        </w:numPr>
      </w:pPr>
      <w:r>
        <w:t>There is consensus that</w:t>
      </w:r>
      <w:r w:rsidR="00F82412">
        <w:t xml:space="preserve"> user multiplexing capacity for Interlaced PF0 </w:t>
      </w:r>
      <w:r>
        <w:t>is larger than</w:t>
      </w:r>
      <w:r w:rsidR="00F82412">
        <w:t xml:space="preserve"> </w:t>
      </w:r>
      <w:r>
        <w:t>Interlaced-</w:t>
      </w:r>
      <w:r w:rsidR="00F82412">
        <w:t xml:space="preserve">PF2 </w:t>
      </w:r>
      <w:r>
        <w:t xml:space="preserve">with FD/TD-CDM at least </w:t>
      </w:r>
      <w:r w:rsidR="00F82412">
        <w:t xml:space="preserve">for </w:t>
      </w:r>
      <w:r>
        <w:t>SR and 1-bit HARQ A/N</w:t>
      </w:r>
    </w:p>
    <w:p w14:paraId="6B7D5681" w14:textId="5B38EC68" w:rsidR="00AD605E" w:rsidRDefault="00AD605E" w:rsidP="00AD605E">
      <w:pPr>
        <w:pStyle w:val="BodyText"/>
        <w:numPr>
          <w:ilvl w:val="0"/>
          <w:numId w:val="36"/>
        </w:numPr>
      </w:pPr>
      <w:r>
        <w:t>Three companies have analysed specification impact</w:t>
      </w:r>
    </w:p>
    <w:p w14:paraId="31D244A6" w14:textId="78C5C080" w:rsidR="00AD605E" w:rsidRDefault="00AD605E" w:rsidP="00AD605E">
      <w:pPr>
        <w:pStyle w:val="BodyText"/>
        <w:numPr>
          <w:ilvl w:val="1"/>
          <w:numId w:val="36"/>
        </w:numPr>
      </w:pPr>
      <w:r>
        <w:t>38.213</w:t>
      </w:r>
    </w:p>
    <w:p w14:paraId="5576DBAB" w14:textId="5722DD34" w:rsidR="00AD605E" w:rsidRDefault="00AD605E" w:rsidP="00AD605E">
      <w:pPr>
        <w:pStyle w:val="BodyText"/>
        <w:numPr>
          <w:ilvl w:val="2"/>
          <w:numId w:val="36"/>
        </w:numPr>
      </w:pPr>
      <w:r>
        <w:t>2 companies report that Alt-1 has major impact</w:t>
      </w:r>
    </w:p>
    <w:p w14:paraId="6F8CE868" w14:textId="3682AC3C" w:rsidR="00AD605E" w:rsidRDefault="00AD605E" w:rsidP="00AD605E">
      <w:pPr>
        <w:pStyle w:val="BodyText"/>
        <w:numPr>
          <w:ilvl w:val="2"/>
          <w:numId w:val="36"/>
        </w:numPr>
      </w:pPr>
      <w:r>
        <w:t>1 company reports that Alt-1 has minor impact</w:t>
      </w:r>
    </w:p>
    <w:p w14:paraId="4C812BE5" w14:textId="65700A13" w:rsidR="00AD605E" w:rsidRDefault="00AD605E" w:rsidP="00AD605E">
      <w:pPr>
        <w:pStyle w:val="BodyText"/>
        <w:numPr>
          <w:ilvl w:val="1"/>
          <w:numId w:val="36"/>
        </w:numPr>
      </w:pPr>
      <w:r>
        <w:t>38.212</w:t>
      </w:r>
    </w:p>
    <w:p w14:paraId="163F581E" w14:textId="23E68A43" w:rsidR="00DD5187" w:rsidRDefault="00DD5187" w:rsidP="00DD5187">
      <w:pPr>
        <w:pStyle w:val="BodyText"/>
        <w:numPr>
          <w:ilvl w:val="2"/>
          <w:numId w:val="36"/>
        </w:numPr>
      </w:pPr>
      <w:r>
        <w:t>3 companies report that Alt-1 has minor impact</w:t>
      </w:r>
    </w:p>
    <w:p w14:paraId="5E52EF19" w14:textId="0A45FE0D" w:rsidR="00DD5187" w:rsidRDefault="00DD5187" w:rsidP="00DD5187">
      <w:pPr>
        <w:pStyle w:val="BodyText"/>
        <w:numPr>
          <w:ilvl w:val="2"/>
          <w:numId w:val="36"/>
        </w:numPr>
      </w:pPr>
      <w:r>
        <w:t>Note: Alt-2 has no impact</w:t>
      </w:r>
    </w:p>
    <w:p w14:paraId="10089A46" w14:textId="3A2FDF63" w:rsidR="00AD605E" w:rsidRDefault="00AD605E" w:rsidP="00AD605E">
      <w:pPr>
        <w:pStyle w:val="BodyText"/>
        <w:numPr>
          <w:ilvl w:val="1"/>
          <w:numId w:val="36"/>
        </w:numPr>
      </w:pPr>
      <w:r>
        <w:t>38.211</w:t>
      </w:r>
    </w:p>
    <w:p w14:paraId="5999A850" w14:textId="777E0F50" w:rsidR="00DD5187" w:rsidRDefault="00BD18CB" w:rsidP="00DD5187">
      <w:pPr>
        <w:pStyle w:val="BodyText"/>
        <w:numPr>
          <w:ilvl w:val="2"/>
          <w:numId w:val="36"/>
        </w:numPr>
      </w:pPr>
      <w:r>
        <w:t>1 company reports that Alt-1 has minor impact</w:t>
      </w:r>
    </w:p>
    <w:p w14:paraId="3A1E7715" w14:textId="1488859F" w:rsidR="00BD18CB" w:rsidRDefault="00BD18CB" w:rsidP="00DD5187">
      <w:pPr>
        <w:pStyle w:val="BodyText"/>
        <w:numPr>
          <w:ilvl w:val="2"/>
          <w:numId w:val="36"/>
        </w:numPr>
      </w:pPr>
      <w:r>
        <w:t>1 company reports that Alt-2 has minor impact</w:t>
      </w:r>
    </w:p>
    <w:p w14:paraId="4FDEE04A" w14:textId="074E7705" w:rsidR="00BD18CB" w:rsidRDefault="00BD18CB" w:rsidP="00F1791E">
      <w:pPr>
        <w:pStyle w:val="BodyText"/>
        <w:numPr>
          <w:ilvl w:val="2"/>
          <w:numId w:val="36"/>
        </w:numPr>
        <w:spacing w:after="240"/>
      </w:pPr>
      <w:r>
        <w:t>1 company reports that Alt-2 has moderate impact</w:t>
      </w:r>
    </w:p>
    <w:p w14:paraId="34E6B2A2" w14:textId="6B5FE333" w:rsidR="0061153F" w:rsidRPr="00BF7A4C" w:rsidRDefault="0061153F" w:rsidP="00F1791E">
      <w:pPr>
        <w:pStyle w:val="BodyText"/>
      </w:pPr>
      <w:r w:rsidRPr="00BF7A4C">
        <w:t xml:space="preserve">Based </w:t>
      </w:r>
      <w:r w:rsidR="00BD18CB">
        <w:t xml:space="preserve">on reported performance evaluations, analysis of </w:t>
      </w:r>
      <w:r w:rsidRPr="00BF7A4C">
        <w:t>user-multiplexing</w:t>
      </w:r>
      <w:r w:rsidR="00BD18CB">
        <w:t xml:space="preserve"> and specification impact, and company views, the following is the recommendation from the moderator</w:t>
      </w:r>
      <w:r w:rsidR="00B00CA3">
        <w:t xml:space="preserve">. </w:t>
      </w:r>
    </w:p>
    <w:p w14:paraId="2E9E7909" w14:textId="3D9BFE64" w:rsidR="00BD18CB" w:rsidRPr="00B00CA3" w:rsidRDefault="00BD18CB" w:rsidP="00F1791E">
      <w:pPr>
        <w:pStyle w:val="Proposal"/>
        <w:rPr>
          <w:highlight w:val="yellow"/>
        </w:rPr>
      </w:pPr>
      <w:r w:rsidRPr="00B00CA3">
        <w:rPr>
          <w:highlight w:val="yellow"/>
        </w:rPr>
        <w:t>Support enhancement of Rel-15 PUCCH formats PF0 and PF1 as follows:</w:t>
      </w:r>
    </w:p>
    <w:p w14:paraId="0379DAF5" w14:textId="63DF8CB9" w:rsidR="00BD18CB" w:rsidRPr="00B00CA3" w:rsidRDefault="00BD18CB" w:rsidP="00F1791E">
      <w:pPr>
        <w:pStyle w:val="Proposal"/>
        <w:numPr>
          <w:ilvl w:val="1"/>
          <w:numId w:val="33"/>
        </w:numPr>
        <w:rPr>
          <w:highlight w:val="yellow"/>
        </w:rPr>
      </w:pPr>
      <w:r w:rsidRPr="00B00CA3">
        <w:rPr>
          <w:highlight w:val="yellow"/>
        </w:rPr>
        <w:t>For a 20 MHz carrier bandwidth, mapping to physical resources of one full interlace</w:t>
      </w:r>
    </w:p>
    <w:p w14:paraId="037713D0" w14:textId="79EC558E" w:rsidR="00F1791E" w:rsidRPr="00B00CA3" w:rsidRDefault="00F1791E" w:rsidP="00F1791E">
      <w:pPr>
        <w:pStyle w:val="Proposal"/>
        <w:numPr>
          <w:ilvl w:val="1"/>
          <w:numId w:val="33"/>
        </w:numPr>
        <w:rPr>
          <w:highlight w:val="yellow"/>
        </w:rPr>
      </w:pPr>
      <w:r w:rsidRPr="00B00CA3">
        <w:rPr>
          <w:highlight w:val="yellow"/>
        </w:rPr>
        <w:t>Mechanism to reduce PAPR/CM</w:t>
      </w:r>
    </w:p>
    <w:p w14:paraId="2A7F1F6D" w14:textId="0B2A65B7" w:rsidR="00BD18CB" w:rsidRPr="00B00CA3" w:rsidRDefault="00BD18CB" w:rsidP="00F1791E">
      <w:pPr>
        <w:pStyle w:val="Proposal"/>
        <w:numPr>
          <w:ilvl w:val="1"/>
          <w:numId w:val="33"/>
        </w:numPr>
        <w:rPr>
          <w:highlight w:val="yellow"/>
        </w:rPr>
      </w:pPr>
      <w:r w:rsidRPr="00B00CA3">
        <w:rPr>
          <w:highlight w:val="yellow"/>
        </w:rPr>
        <w:t>The following aspect</w:t>
      </w:r>
      <w:r w:rsidR="00F1791E" w:rsidRPr="00B00CA3">
        <w:rPr>
          <w:highlight w:val="yellow"/>
        </w:rPr>
        <w:t>s</w:t>
      </w:r>
      <w:r w:rsidRPr="00B00CA3">
        <w:rPr>
          <w:highlight w:val="yellow"/>
        </w:rPr>
        <w:t xml:space="preserve"> </w:t>
      </w:r>
      <w:r w:rsidR="00F1791E" w:rsidRPr="00B00CA3">
        <w:rPr>
          <w:highlight w:val="yellow"/>
        </w:rPr>
        <w:t>are</w:t>
      </w:r>
      <w:r w:rsidRPr="00B00CA3">
        <w:rPr>
          <w:highlight w:val="yellow"/>
        </w:rPr>
        <w:t xml:space="preserve"> FFS:</w:t>
      </w:r>
    </w:p>
    <w:p w14:paraId="08D26BB9" w14:textId="0CB1EE56" w:rsidR="00F1791E" w:rsidRPr="00B00CA3" w:rsidRDefault="00F1791E" w:rsidP="00F1791E">
      <w:pPr>
        <w:pStyle w:val="Proposal"/>
        <w:numPr>
          <w:ilvl w:val="2"/>
          <w:numId w:val="33"/>
        </w:numPr>
        <w:rPr>
          <w:highlight w:val="yellow"/>
        </w:rPr>
      </w:pPr>
      <w:r w:rsidRPr="00B00CA3">
        <w:rPr>
          <w:highlight w:val="yellow"/>
        </w:rPr>
        <w:t xml:space="preserve">Sequence type and mapping considering at least repetition of </w:t>
      </w:r>
      <w:r w:rsidR="00B00CA3">
        <w:rPr>
          <w:highlight w:val="yellow"/>
        </w:rPr>
        <w:t xml:space="preserve">the </w:t>
      </w:r>
      <w:r w:rsidRPr="00B00CA3">
        <w:rPr>
          <w:highlight w:val="yellow"/>
        </w:rPr>
        <w:t>Rel-15 PF0</w:t>
      </w:r>
      <w:r w:rsidR="00B00CA3">
        <w:rPr>
          <w:highlight w:val="yellow"/>
        </w:rPr>
        <w:t xml:space="preserve"> and PF</w:t>
      </w:r>
      <w:r w:rsidRPr="00B00CA3">
        <w:rPr>
          <w:highlight w:val="yellow"/>
        </w:rPr>
        <w:t>1 sequence</w:t>
      </w:r>
    </w:p>
    <w:p w14:paraId="24ABBE97" w14:textId="7B9C16BC" w:rsidR="00B00CA3" w:rsidRPr="00B00CA3" w:rsidRDefault="00F1791E" w:rsidP="00B00CA3">
      <w:pPr>
        <w:pStyle w:val="Proposal"/>
        <w:numPr>
          <w:ilvl w:val="2"/>
          <w:numId w:val="33"/>
        </w:numPr>
        <w:rPr>
          <w:highlight w:val="yellow"/>
        </w:rPr>
      </w:pPr>
      <w:r w:rsidRPr="00B00CA3">
        <w:rPr>
          <w:highlight w:val="yellow"/>
        </w:rPr>
        <w:t>PAPR/CM reduction mechanism, considering at least cycling of cyclic shifts</w:t>
      </w:r>
    </w:p>
    <w:p w14:paraId="177EB325" w14:textId="589BFBA9" w:rsidR="00B00CA3" w:rsidRDefault="00F1791E" w:rsidP="00B00CA3">
      <w:pPr>
        <w:pStyle w:val="Proposal"/>
        <w:numPr>
          <w:ilvl w:val="2"/>
          <w:numId w:val="33"/>
        </w:numPr>
        <w:rPr>
          <w:highlight w:val="yellow"/>
        </w:rPr>
      </w:pPr>
      <w:r w:rsidRPr="00B00CA3">
        <w:rPr>
          <w:highlight w:val="yellow"/>
        </w:rPr>
        <w:t xml:space="preserve">Whether or not Interlaced-PF2 and/or 3 are enhanced to </w:t>
      </w:r>
      <w:r w:rsidR="00B00CA3" w:rsidRPr="00B00CA3">
        <w:rPr>
          <w:highlight w:val="yellow"/>
        </w:rPr>
        <w:t xml:space="preserve">also </w:t>
      </w:r>
      <w:r w:rsidRPr="00B00CA3">
        <w:rPr>
          <w:highlight w:val="yellow"/>
        </w:rPr>
        <w:t xml:space="preserve">support </w:t>
      </w:r>
      <w:proofErr w:type="gramStart"/>
      <w:r w:rsidRPr="00B00CA3">
        <w:rPr>
          <w:highlight w:val="yellow"/>
        </w:rPr>
        <w:t>1-2 bit</w:t>
      </w:r>
      <w:proofErr w:type="gramEnd"/>
      <w:r w:rsidRPr="00B00CA3">
        <w:rPr>
          <w:highlight w:val="yellow"/>
        </w:rPr>
        <w:t xml:space="preserve"> payloads</w:t>
      </w:r>
    </w:p>
    <w:p w14:paraId="1DB4EE7A" w14:textId="623141AE" w:rsidR="00B00CA3" w:rsidRDefault="00B00CA3" w:rsidP="00B00CA3">
      <w:pPr>
        <w:pStyle w:val="Proposal"/>
        <w:numPr>
          <w:ilvl w:val="1"/>
          <w:numId w:val="33"/>
        </w:numPr>
        <w:rPr>
          <w:highlight w:val="yellow"/>
        </w:rPr>
      </w:pPr>
      <w:r>
        <w:rPr>
          <w:highlight w:val="yellow"/>
        </w:rPr>
        <w:t>Note: Decisions on the above should be based on at least performance using the agreed MCL metric</w:t>
      </w:r>
      <w:r w:rsidR="00172A6D">
        <w:rPr>
          <w:highlight w:val="yellow"/>
        </w:rPr>
        <w:t xml:space="preserve"> and specification impact</w:t>
      </w:r>
    </w:p>
    <w:p w14:paraId="16B1A6C0" w14:textId="12460D93" w:rsidR="00534C3F" w:rsidRPr="0005254D" w:rsidRDefault="00534C3F" w:rsidP="00534C3F">
      <w:pPr>
        <w:pStyle w:val="Proposal"/>
        <w:numPr>
          <w:ilvl w:val="0"/>
          <w:numId w:val="0"/>
        </w:numPr>
        <w:ind w:left="1304" w:hanging="1304"/>
        <w:rPr>
          <w:highlight w:val="cyan"/>
        </w:rPr>
      </w:pPr>
    </w:p>
    <w:p w14:paraId="24837A79" w14:textId="4E40962F" w:rsidR="00F24A60" w:rsidRPr="00F24A60" w:rsidRDefault="0005254D" w:rsidP="00534C3F">
      <w:pPr>
        <w:pStyle w:val="Proposal"/>
        <w:numPr>
          <w:ilvl w:val="0"/>
          <w:numId w:val="0"/>
        </w:numPr>
        <w:ind w:left="1304" w:hanging="1304"/>
        <w:rPr>
          <w:b w:val="0"/>
        </w:rPr>
      </w:pPr>
      <w:r w:rsidRPr="0005254D">
        <w:rPr>
          <w:b w:val="0"/>
          <w:highlight w:val="cyan"/>
        </w:rPr>
        <w:t>Offline con</w:t>
      </w:r>
      <w:r>
        <w:rPr>
          <w:b w:val="0"/>
          <w:highlight w:val="cyan"/>
        </w:rPr>
        <w:t>s</w:t>
      </w:r>
      <w:r w:rsidRPr="0005254D">
        <w:rPr>
          <w:b w:val="0"/>
          <w:highlight w:val="cyan"/>
        </w:rPr>
        <w:t>ensus</w:t>
      </w:r>
      <w:r w:rsidR="00F24A60">
        <w:rPr>
          <w:b w:val="0"/>
        </w:rPr>
        <w:t>:</w:t>
      </w:r>
    </w:p>
    <w:p w14:paraId="1615BF7E" w14:textId="77777777" w:rsidR="00F24A60" w:rsidRPr="00F24A60" w:rsidRDefault="00F24A60" w:rsidP="00F24A60">
      <w:pPr>
        <w:pStyle w:val="BodyText"/>
      </w:pPr>
      <w:r w:rsidRPr="00F24A60">
        <w:t>Support enhancement of Rel-15 PUCCH formats PF0 and PF1 as follows:</w:t>
      </w:r>
    </w:p>
    <w:p w14:paraId="5B6010D3" w14:textId="790BDB8C" w:rsidR="00F24A60" w:rsidRPr="00F24A60" w:rsidRDefault="0005254D" w:rsidP="00F24A60">
      <w:pPr>
        <w:pStyle w:val="BodyText"/>
        <w:numPr>
          <w:ilvl w:val="0"/>
          <w:numId w:val="47"/>
        </w:numPr>
      </w:pPr>
      <w:r>
        <w:t>Mapping</w:t>
      </w:r>
      <w:r w:rsidR="00F24A60" w:rsidRPr="00F24A60">
        <w:t xml:space="preserve"> to physical resources of one full interlace</w:t>
      </w:r>
      <w:r>
        <w:t xml:space="preserve"> in 20 </w:t>
      </w:r>
      <w:proofErr w:type="spellStart"/>
      <w:r>
        <w:t>MHz.</w:t>
      </w:r>
      <w:proofErr w:type="spellEnd"/>
    </w:p>
    <w:p w14:paraId="306D6343" w14:textId="77777777" w:rsidR="00F24A60" w:rsidRPr="00F24A60" w:rsidRDefault="00F24A60" w:rsidP="00F24A60">
      <w:pPr>
        <w:pStyle w:val="BodyText"/>
        <w:numPr>
          <w:ilvl w:val="0"/>
          <w:numId w:val="47"/>
        </w:numPr>
      </w:pPr>
      <w:r w:rsidRPr="00F24A60">
        <w:lastRenderedPageBreak/>
        <w:t>The following aspects are FFS:</w:t>
      </w:r>
    </w:p>
    <w:p w14:paraId="03B1DB72" w14:textId="49691F10" w:rsidR="00D853C9" w:rsidRDefault="00F24A60" w:rsidP="00D853C9">
      <w:pPr>
        <w:pStyle w:val="BodyText"/>
        <w:numPr>
          <w:ilvl w:val="1"/>
          <w:numId w:val="47"/>
        </w:numPr>
      </w:pPr>
      <w:r w:rsidRPr="00F24A60">
        <w:t xml:space="preserve">Sequence type and mapping considering </w:t>
      </w:r>
      <w:r>
        <w:t>the following alternatives:</w:t>
      </w:r>
    </w:p>
    <w:p w14:paraId="6F85D75B" w14:textId="514E468D" w:rsidR="00F24A60" w:rsidRDefault="00D853C9" w:rsidP="00F24A60">
      <w:pPr>
        <w:pStyle w:val="BodyText"/>
        <w:numPr>
          <w:ilvl w:val="2"/>
          <w:numId w:val="47"/>
        </w:numPr>
      </w:pPr>
      <w:r>
        <w:t xml:space="preserve">Alt-1: </w:t>
      </w:r>
      <w:r w:rsidR="00F24A60">
        <w:t>R</w:t>
      </w:r>
      <w:r w:rsidR="00F24A60" w:rsidRPr="00F24A60">
        <w:t xml:space="preserve">epetition of the </w:t>
      </w:r>
      <w:r>
        <w:t xml:space="preserve">length-12 </w:t>
      </w:r>
      <w:r w:rsidR="00F24A60" w:rsidRPr="00F24A60">
        <w:t xml:space="preserve">Rel-15 PF0 and PF1 </w:t>
      </w:r>
      <w:r w:rsidR="006631C1">
        <w:t xml:space="preserve">sequence </w:t>
      </w:r>
      <w:r>
        <w:t>in each</w:t>
      </w:r>
      <w:r w:rsidR="00F24A60">
        <w:t xml:space="preserve"> PRB of an interlace</w:t>
      </w:r>
      <w:r>
        <w:t xml:space="preserve"> with mechanism to control PAPR/CM considering the following alternatives</w:t>
      </w:r>
    </w:p>
    <w:p w14:paraId="44DB2EC8" w14:textId="53F06682" w:rsidR="00D853C9" w:rsidRDefault="00D853C9" w:rsidP="00D853C9">
      <w:pPr>
        <w:pStyle w:val="BodyText"/>
        <w:numPr>
          <w:ilvl w:val="3"/>
          <w:numId w:val="47"/>
        </w:numPr>
      </w:pPr>
      <w:r>
        <w:t xml:space="preserve">Alt-1a: Cycling of cyclic shifts across PRBs </w:t>
      </w:r>
    </w:p>
    <w:p w14:paraId="48995DD2" w14:textId="38533B21" w:rsidR="00D853C9" w:rsidRDefault="00D853C9" w:rsidP="00D853C9">
      <w:pPr>
        <w:pStyle w:val="BodyText"/>
        <w:numPr>
          <w:ilvl w:val="3"/>
          <w:numId w:val="47"/>
        </w:numPr>
      </w:pPr>
      <w:r>
        <w:t>Alt-1b: Phase rotation across PRBs of an interlace</w:t>
      </w:r>
      <w:r w:rsidR="006631C1">
        <w:t xml:space="preserve"> where the phase rotation is can be per RE or per PRB</w:t>
      </w:r>
    </w:p>
    <w:p w14:paraId="146D4739" w14:textId="1893ED9D" w:rsidR="00D853C9" w:rsidRDefault="00D853C9" w:rsidP="00F24A60">
      <w:pPr>
        <w:pStyle w:val="BodyText"/>
        <w:numPr>
          <w:ilvl w:val="2"/>
          <w:numId w:val="47"/>
        </w:numPr>
      </w:pPr>
      <w:r>
        <w:t>Alt-2: Mapping of different length-12 Rel-15 PF0 and PF1 sequences to the PRBs of an interlace</w:t>
      </w:r>
      <w:r w:rsidR="006631C1">
        <w:t xml:space="preserve"> based on different group number u (range is 0</w:t>
      </w:r>
      <w:proofErr w:type="gramStart"/>
      <w:r w:rsidR="006631C1">
        <w:t xml:space="preserve"> ..</w:t>
      </w:r>
      <w:proofErr w:type="gramEnd"/>
      <w:r w:rsidR="006631C1">
        <w:t xml:space="preserve"> 29)</w:t>
      </w:r>
    </w:p>
    <w:p w14:paraId="38490EDB" w14:textId="33CBF2BA" w:rsidR="00F24A60" w:rsidRDefault="00D853C9" w:rsidP="00F24A60">
      <w:pPr>
        <w:pStyle w:val="BodyText"/>
        <w:numPr>
          <w:ilvl w:val="2"/>
          <w:numId w:val="47"/>
        </w:numPr>
      </w:pPr>
      <w:r>
        <w:t>Alt-3: Mapping of a s</w:t>
      </w:r>
      <w:r w:rsidR="00F24A60">
        <w:t>ingle long sequence to the PRBs of an interlace</w:t>
      </w:r>
    </w:p>
    <w:p w14:paraId="322BAA87" w14:textId="438D256E" w:rsidR="0005254D" w:rsidRPr="00F24A60" w:rsidRDefault="0005254D" w:rsidP="0005254D">
      <w:pPr>
        <w:pStyle w:val="BodyText"/>
        <w:numPr>
          <w:ilvl w:val="1"/>
          <w:numId w:val="47"/>
        </w:numPr>
      </w:pPr>
      <w:r>
        <w:t xml:space="preserve">FFS: Impact due to </w:t>
      </w:r>
      <w:proofErr w:type="spellStart"/>
      <w:r>
        <w:t>guardbands</w:t>
      </w:r>
      <w:proofErr w:type="spellEnd"/>
      <w:r>
        <w:t xml:space="preserve"> </w:t>
      </w:r>
    </w:p>
    <w:p w14:paraId="012274FF" w14:textId="16ECBBE9" w:rsidR="00F24A60" w:rsidRDefault="00F24A60" w:rsidP="00F24A60">
      <w:pPr>
        <w:pStyle w:val="BodyText"/>
        <w:numPr>
          <w:ilvl w:val="0"/>
          <w:numId w:val="47"/>
        </w:numPr>
      </w:pPr>
      <w:r>
        <w:t xml:space="preserve">Note: </w:t>
      </w:r>
      <w:r w:rsidRPr="00F24A60">
        <w:t>Interlaced-PF2 and</w:t>
      </w:r>
      <w:r>
        <w:t xml:space="preserve"> </w:t>
      </w:r>
      <w:r w:rsidRPr="00F24A60">
        <w:t xml:space="preserve">3 are </w:t>
      </w:r>
      <w:r>
        <w:t xml:space="preserve">not </w:t>
      </w:r>
      <w:r w:rsidRPr="00F24A60">
        <w:t xml:space="preserve">enhanced to support </w:t>
      </w:r>
      <w:proofErr w:type="gramStart"/>
      <w:r w:rsidRPr="00F24A60">
        <w:t>1-2 bit</w:t>
      </w:r>
      <w:proofErr w:type="gramEnd"/>
      <w:r w:rsidRPr="00F24A60">
        <w:t xml:space="preserve"> payloads</w:t>
      </w:r>
    </w:p>
    <w:p w14:paraId="3DBF591B" w14:textId="24C0524F" w:rsidR="00F24A60" w:rsidRPr="00F24A60" w:rsidRDefault="00F24A60" w:rsidP="00F24A60">
      <w:pPr>
        <w:pStyle w:val="BodyText"/>
        <w:numPr>
          <w:ilvl w:val="0"/>
          <w:numId w:val="47"/>
        </w:numPr>
      </w:pPr>
      <w:r w:rsidRPr="00F24A60">
        <w:t>Note: Decisions on the above should be based on at least performance using the agreed MCL metric and specification impact</w:t>
      </w:r>
    </w:p>
    <w:p w14:paraId="1D425DD0" w14:textId="77777777" w:rsidR="00F24A60" w:rsidRDefault="00F24A60" w:rsidP="00534C3F">
      <w:pPr>
        <w:pStyle w:val="Proposal"/>
        <w:numPr>
          <w:ilvl w:val="0"/>
          <w:numId w:val="0"/>
        </w:numPr>
        <w:ind w:left="1304" w:hanging="1304"/>
        <w:rPr>
          <w:highlight w:val="yellow"/>
        </w:rPr>
      </w:pPr>
    </w:p>
    <w:p w14:paraId="071D570C" w14:textId="77777777" w:rsidR="00315CFC" w:rsidRDefault="00315CFC" w:rsidP="00F932A6">
      <w:pPr>
        <w:pStyle w:val="Proposal"/>
        <w:numPr>
          <w:ilvl w:val="0"/>
          <w:numId w:val="0"/>
        </w:numPr>
        <w:spacing w:after="0"/>
        <w:ind w:left="1304" w:hanging="1304"/>
        <w:rPr>
          <w:b w:val="0"/>
        </w:rPr>
      </w:pPr>
      <w:r>
        <w:rPr>
          <w:b w:val="0"/>
        </w:rPr>
        <w:t>Nokia</w:t>
      </w:r>
    </w:p>
    <w:p w14:paraId="55AFD27C" w14:textId="2A077F8F" w:rsidR="00534C3F" w:rsidRDefault="00315CFC" w:rsidP="00F932A6">
      <w:pPr>
        <w:pStyle w:val="Proposal"/>
        <w:numPr>
          <w:ilvl w:val="0"/>
          <w:numId w:val="39"/>
        </w:numPr>
        <w:spacing w:after="0"/>
        <w:rPr>
          <w:b w:val="0"/>
        </w:rPr>
      </w:pPr>
      <w:r>
        <w:rPr>
          <w:b w:val="0"/>
        </w:rPr>
        <w:t>Single sequence mapped over all PRBs of an interlace</w:t>
      </w:r>
    </w:p>
    <w:p w14:paraId="7CB54D30" w14:textId="703A12F7" w:rsidR="00315CFC" w:rsidRDefault="00315CFC" w:rsidP="00F932A6">
      <w:pPr>
        <w:pStyle w:val="Proposal"/>
        <w:numPr>
          <w:ilvl w:val="0"/>
          <w:numId w:val="39"/>
        </w:numPr>
        <w:spacing w:after="0"/>
        <w:rPr>
          <w:b w:val="0"/>
        </w:rPr>
      </w:pPr>
      <w:r>
        <w:rPr>
          <w:b w:val="0"/>
        </w:rPr>
        <w:t>Mechanism for PAPR reduction may not be needed</w:t>
      </w:r>
    </w:p>
    <w:p w14:paraId="7EF68563" w14:textId="10D277F5" w:rsidR="00315CFC" w:rsidRDefault="00315CFC" w:rsidP="00F932A6">
      <w:pPr>
        <w:pStyle w:val="Proposal"/>
        <w:numPr>
          <w:ilvl w:val="0"/>
          <w:numId w:val="39"/>
        </w:numPr>
        <w:spacing w:after="0"/>
        <w:rPr>
          <w:b w:val="0"/>
        </w:rPr>
      </w:pPr>
      <w:r>
        <w:rPr>
          <w:b w:val="0"/>
        </w:rPr>
        <w:t xml:space="preserve">Design for LBT </w:t>
      </w:r>
      <w:proofErr w:type="spellStart"/>
      <w:r>
        <w:rPr>
          <w:b w:val="0"/>
        </w:rPr>
        <w:t>subband</w:t>
      </w:r>
      <w:proofErr w:type="spellEnd"/>
      <w:r>
        <w:rPr>
          <w:b w:val="0"/>
        </w:rPr>
        <w:t>?</w:t>
      </w:r>
    </w:p>
    <w:p w14:paraId="3AA24435" w14:textId="3B69303A" w:rsidR="00315CFC" w:rsidRDefault="00315CFC" w:rsidP="00F932A6">
      <w:pPr>
        <w:pStyle w:val="Proposal"/>
        <w:numPr>
          <w:ilvl w:val="0"/>
          <w:numId w:val="0"/>
        </w:numPr>
        <w:spacing w:after="0"/>
        <w:rPr>
          <w:b w:val="0"/>
        </w:rPr>
      </w:pPr>
      <w:r>
        <w:rPr>
          <w:b w:val="0"/>
        </w:rPr>
        <w:t>Vivo</w:t>
      </w:r>
    </w:p>
    <w:p w14:paraId="4D6BF357" w14:textId="38F6E64C" w:rsidR="00315CFC" w:rsidRDefault="00315CFC" w:rsidP="00F932A6">
      <w:pPr>
        <w:pStyle w:val="Proposal"/>
        <w:numPr>
          <w:ilvl w:val="0"/>
          <w:numId w:val="40"/>
        </w:numPr>
        <w:spacing w:after="0"/>
        <w:rPr>
          <w:b w:val="0"/>
        </w:rPr>
      </w:pPr>
      <w:r>
        <w:rPr>
          <w:b w:val="0"/>
        </w:rPr>
        <w:t>Agree with 1</w:t>
      </w:r>
      <w:r w:rsidRPr="00315CFC">
        <w:rPr>
          <w:b w:val="0"/>
          <w:vertAlign w:val="superscript"/>
        </w:rPr>
        <w:t>st</w:t>
      </w:r>
      <w:r>
        <w:rPr>
          <w:b w:val="0"/>
        </w:rPr>
        <w:t xml:space="preserve"> and 2</w:t>
      </w:r>
      <w:r w:rsidRPr="00315CFC">
        <w:rPr>
          <w:b w:val="0"/>
          <w:vertAlign w:val="superscript"/>
        </w:rPr>
        <w:t>nd</w:t>
      </w:r>
      <w:r>
        <w:rPr>
          <w:b w:val="0"/>
        </w:rPr>
        <w:t xml:space="preserve"> bullets above</w:t>
      </w:r>
    </w:p>
    <w:p w14:paraId="72EDCA2C" w14:textId="66EB3306" w:rsidR="00F932A6" w:rsidRDefault="00F932A6" w:rsidP="00F932A6">
      <w:pPr>
        <w:pStyle w:val="Proposal"/>
        <w:numPr>
          <w:ilvl w:val="0"/>
          <w:numId w:val="40"/>
        </w:numPr>
        <w:spacing w:after="0"/>
        <w:rPr>
          <w:b w:val="0"/>
        </w:rPr>
      </w:pPr>
      <w:r>
        <w:rPr>
          <w:b w:val="0"/>
        </w:rPr>
        <w:t>Phase rotation can be considered as a PAPR reduction mechanism</w:t>
      </w:r>
    </w:p>
    <w:p w14:paraId="68116D28" w14:textId="5E90AB23" w:rsidR="00290AC3" w:rsidRDefault="00290AC3" w:rsidP="00F932A6">
      <w:pPr>
        <w:pStyle w:val="Proposal"/>
        <w:numPr>
          <w:ilvl w:val="0"/>
          <w:numId w:val="40"/>
        </w:numPr>
        <w:spacing w:after="0"/>
        <w:rPr>
          <w:b w:val="0"/>
        </w:rPr>
      </w:pPr>
      <w:r>
        <w:rPr>
          <w:b w:val="0"/>
        </w:rPr>
        <w:t>Comparison of user-multiplexing capacity for PF0 vs. 2 depends on level of user multiplexing supported for PF2</w:t>
      </w:r>
    </w:p>
    <w:p w14:paraId="79C6648A" w14:textId="736099D7" w:rsidR="00F932A6" w:rsidRDefault="00F932A6" w:rsidP="00F932A6">
      <w:pPr>
        <w:pStyle w:val="Proposal"/>
        <w:numPr>
          <w:ilvl w:val="0"/>
          <w:numId w:val="0"/>
        </w:numPr>
        <w:spacing w:after="0"/>
        <w:rPr>
          <w:b w:val="0"/>
        </w:rPr>
      </w:pPr>
      <w:r>
        <w:rPr>
          <w:b w:val="0"/>
        </w:rPr>
        <w:t>Samsung</w:t>
      </w:r>
    </w:p>
    <w:p w14:paraId="5BFAC1B1" w14:textId="5A98A307" w:rsidR="00F932A6" w:rsidRDefault="00F932A6" w:rsidP="00F932A6">
      <w:pPr>
        <w:pStyle w:val="Proposal"/>
        <w:numPr>
          <w:ilvl w:val="0"/>
          <w:numId w:val="42"/>
        </w:numPr>
        <w:spacing w:after="0"/>
        <w:rPr>
          <w:b w:val="0"/>
        </w:rPr>
      </w:pPr>
      <w:r>
        <w:rPr>
          <w:b w:val="0"/>
        </w:rPr>
        <w:t>Alt-1</w:t>
      </w:r>
    </w:p>
    <w:p w14:paraId="2CB31930" w14:textId="1CBBE310" w:rsidR="00F932A6" w:rsidRDefault="00F932A6" w:rsidP="00F932A6">
      <w:pPr>
        <w:pStyle w:val="Proposal"/>
        <w:numPr>
          <w:ilvl w:val="0"/>
          <w:numId w:val="0"/>
        </w:numPr>
        <w:spacing w:after="0"/>
        <w:rPr>
          <w:b w:val="0"/>
        </w:rPr>
      </w:pPr>
      <w:r>
        <w:rPr>
          <w:b w:val="0"/>
        </w:rPr>
        <w:t>Ericsson</w:t>
      </w:r>
    </w:p>
    <w:p w14:paraId="6F02929C" w14:textId="62FDC9D6" w:rsidR="00F932A6" w:rsidRDefault="00F932A6" w:rsidP="00F932A6">
      <w:pPr>
        <w:pStyle w:val="Proposal"/>
        <w:numPr>
          <w:ilvl w:val="0"/>
          <w:numId w:val="42"/>
        </w:numPr>
        <w:spacing w:after="0"/>
        <w:rPr>
          <w:b w:val="0"/>
        </w:rPr>
      </w:pPr>
      <w:r>
        <w:rPr>
          <w:b w:val="0"/>
        </w:rPr>
        <w:t>BW of PUCCH</w:t>
      </w:r>
    </w:p>
    <w:p w14:paraId="3D350350" w14:textId="34B8E931" w:rsidR="00F932A6" w:rsidRDefault="00F932A6" w:rsidP="00F932A6">
      <w:pPr>
        <w:pStyle w:val="Proposal"/>
        <w:numPr>
          <w:ilvl w:val="0"/>
          <w:numId w:val="42"/>
        </w:numPr>
        <w:spacing w:after="0"/>
        <w:rPr>
          <w:b w:val="0"/>
        </w:rPr>
      </w:pPr>
      <w:r>
        <w:rPr>
          <w:b w:val="0"/>
        </w:rPr>
        <w:t>PAPR reduction mechanism, if necessary</w:t>
      </w:r>
    </w:p>
    <w:p w14:paraId="34D6DAC3" w14:textId="3F21B3CF" w:rsidR="00F932A6" w:rsidRDefault="00F932A6" w:rsidP="00F932A6">
      <w:pPr>
        <w:pStyle w:val="Proposal"/>
        <w:numPr>
          <w:ilvl w:val="0"/>
          <w:numId w:val="0"/>
        </w:numPr>
        <w:spacing w:after="0"/>
        <w:rPr>
          <w:b w:val="0"/>
        </w:rPr>
      </w:pPr>
      <w:r>
        <w:rPr>
          <w:b w:val="0"/>
        </w:rPr>
        <w:t>Huawei</w:t>
      </w:r>
    </w:p>
    <w:p w14:paraId="0AFBDF99" w14:textId="560DD84D" w:rsidR="00F932A6" w:rsidRDefault="00F932A6" w:rsidP="00F932A6">
      <w:pPr>
        <w:pStyle w:val="Proposal"/>
        <w:numPr>
          <w:ilvl w:val="0"/>
          <w:numId w:val="43"/>
        </w:numPr>
        <w:spacing w:after="0"/>
        <w:rPr>
          <w:b w:val="0"/>
        </w:rPr>
      </w:pPr>
      <w:r>
        <w:rPr>
          <w:b w:val="0"/>
        </w:rPr>
        <w:t>BW of PUCCH</w:t>
      </w:r>
    </w:p>
    <w:p w14:paraId="6C2FE819" w14:textId="725A9A61" w:rsidR="00F932A6" w:rsidRDefault="00F932A6" w:rsidP="00F932A6">
      <w:pPr>
        <w:pStyle w:val="Proposal"/>
        <w:numPr>
          <w:ilvl w:val="0"/>
          <w:numId w:val="43"/>
        </w:numPr>
        <w:spacing w:after="0"/>
        <w:rPr>
          <w:b w:val="0"/>
        </w:rPr>
      </w:pPr>
      <w:r>
        <w:rPr>
          <w:b w:val="0"/>
        </w:rPr>
        <w:t>PAPR reduction mechanism, if necessary</w:t>
      </w:r>
    </w:p>
    <w:p w14:paraId="18E16EC8" w14:textId="0E1F0000" w:rsidR="00F932A6" w:rsidRDefault="00F932A6" w:rsidP="00F932A6">
      <w:pPr>
        <w:pStyle w:val="Proposal"/>
        <w:numPr>
          <w:ilvl w:val="0"/>
          <w:numId w:val="0"/>
        </w:numPr>
        <w:spacing w:after="0"/>
        <w:rPr>
          <w:b w:val="0"/>
        </w:rPr>
      </w:pPr>
      <w:r>
        <w:rPr>
          <w:b w:val="0"/>
        </w:rPr>
        <w:t>ZTE</w:t>
      </w:r>
    </w:p>
    <w:p w14:paraId="564FBC2B" w14:textId="29E4293C" w:rsidR="00F932A6" w:rsidRDefault="00F932A6" w:rsidP="00F932A6">
      <w:pPr>
        <w:pStyle w:val="Proposal"/>
        <w:numPr>
          <w:ilvl w:val="0"/>
          <w:numId w:val="44"/>
        </w:numPr>
        <w:spacing w:after="0"/>
        <w:rPr>
          <w:b w:val="0"/>
        </w:rPr>
      </w:pPr>
      <w:r>
        <w:rPr>
          <w:b w:val="0"/>
        </w:rPr>
        <w:t>Single sequence</w:t>
      </w:r>
    </w:p>
    <w:p w14:paraId="310EBA77" w14:textId="5D5C712E" w:rsidR="00F932A6" w:rsidRDefault="00F932A6" w:rsidP="00F932A6">
      <w:pPr>
        <w:pStyle w:val="Proposal"/>
        <w:numPr>
          <w:ilvl w:val="0"/>
          <w:numId w:val="44"/>
        </w:numPr>
        <w:spacing w:after="0"/>
        <w:rPr>
          <w:b w:val="0"/>
        </w:rPr>
      </w:pPr>
      <w:r>
        <w:rPr>
          <w:b w:val="0"/>
        </w:rPr>
        <w:t>PAPR reduction mechanism, if necessary</w:t>
      </w:r>
    </w:p>
    <w:p w14:paraId="3E6EDF08" w14:textId="44E5FC9D" w:rsidR="00F932A6" w:rsidRDefault="00F932A6" w:rsidP="00F932A6">
      <w:pPr>
        <w:pStyle w:val="Proposal"/>
        <w:numPr>
          <w:ilvl w:val="0"/>
          <w:numId w:val="44"/>
        </w:numPr>
        <w:spacing w:after="0"/>
        <w:rPr>
          <w:b w:val="0"/>
        </w:rPr>
      </w:pPr>
      <w:r>
        <w:rPr>
          <w:b w:val="0"/>
        </w:rPr>
        <w:t>No strong motivation for E-PF2/3 to carry 1-2 bits if proposal on Interlaced PF0/1 agreed</w:t>
      </w:r>
    </w:p>
    <w:p w14:paraId="4618E4A2" w14:textId="7F8E65AB" w:rsidR="00F932A6" w:rsidRDefault="00F932A6" w:rsidP="00F932A6">
      <w:pPr>
        <w:pStyle w:val="Proposal"/>
        <w:numPr>
          <w:ilvl w:val="0"/>
          <w:numId w:val="0"/>
        </w:numPr>
        <w:spacing w:after="0"/>
        <w:rPr>
          <w:b w:val="0"/>
        </w:rPr>
      </w:pPr>
      <w:r>
        <w:rPr>
          <w:b w:val="0"/>
        </w:rPr>
        <w:t>LG</w:t>
      </w:r>
    </w:p>
    <w:p w14:paraId="14DF4723" w14:textId="0452F88B" w:rsidR="00F932A6" w:rsidRDefault="00F932A6" w:rsidP="00F932A6">
      <w:pPr>
        <w:pStyle w:val="Proposal"/>
        <w:numPr>
          <w:ilvl w:val="0"/>
          <w:numId w:val="45"/>
        </w:numPr>
        <w:spacing w:after="0"/>
        <w:rPr>
          <w:b w:val="0"/>
        </w:rPr>
      </w:pPr>
      <w:r>
        <w:rPr>
          <w:b w:val="0"/>
        </w:rPr>
        <w:t>Similar view as ZTE on E-PF2/3</w:t>
      </w:r>
    </w:p>
    <w:p w14:paraId="7E159C4C" w14:textId="6F024FC1" w:rsidR="00290AC3" w:rsidRDefault="00290AC3" w:rsidP="00F932A6">
      <w:pPr>
        <w:pStyle w:val="Proposal"/>
        <w:numPr>
          <w:ilvl w:val="0"/>
          <w:numId w:val="45"/>
        </w:numPr>
        <w:spacing w:after="0"/>
        <w:rPr>
          <w:b w:val="0"/>
        </w:rPr>
      </w:pPr>
      <w:r>
        <w:rPr>
          <w:b w:val="0"/>
        </w:rPr>
        <w:t>Concerns on specification impact for E-PF2/3</w:t>
      </w:r>
    </w:p>
    <w:p w14:paraId="46BA8A7C" w14:textId="2676BEF1" w:rsidR="00290AC3" w:rsidRDefault="00290AC3" w:rsidP="00290AC3">
      <w:pPr>
        <w:pStyle w:val="Proposal"/>
        <w:numPr>
          <w:ilvl w:val="0"/>
          <w:numId w:val="0"/>
        </w:numPr>
        <w:spacing w:after="0"/>
        <w:rPr>
          <w:b w:val="0"/>
        </w:rPr>
      </w:pPr>
      <w:r>
        <w:rPr>
          <w:b w:val="0"/>
        </w:rPr>
        <w:t>Intel</w:t>
      </w:r>
    </w:p>
    <w:p w14:paraId="3487E93C" w14:textId="14A172FE" w:rsidR="00290AC3" w:rsidRDefault="00290AC3" w:rsidP="00290AC3">
      <w:pPr>
        <w:pStyle w:val="Proposal"/>
        <w:numPr>
          <w:ilvl w:val="0"/>
          <w:numId w:val="46"/>
        </w:numPr>
        <w:spacing w:after="0"/>
        <w:rPr>
          <w:b w:val="0"/>
        </w:rPr>
      </w:pPr>
      <w:r>
        <w:rPr>
          <w:b w:val="0"/>
        </w:rPr>
        <w:t xml:space="preserve">Would prefer not to have multiple formats to carry </w:t>
      </w:r>
      <w:proofErr w:type="gramStart"/>
      <w:r>
        <w:rPr>
          <w:b w:val="0"/>
        </w:rPr>
        <w:t>1-2 bit</w:t>
      </w:r>
      <w:proofErr w:type="gramEnd"/>
      <w:r>
        <w:rPr>
          <w:b w:val="0"/>
        </w:rPr>
        <w:t xml:space="preserve"> payloads</w:t>
      </w:r>
    </w:p>
    <w:p w14:paraId="10C52510" w14:textId="0355BE95" w:rsidR="00290AC3" w:rsidRDefault="00290AC3" w:rsidP="00290AC3">
      <w:pPr>
        <w:pStyle w:val="Proposal"/>
        <w:numPr>
          <w:ilvl w:val="0"/>
          <w:numId w:val="0"/>
        </w:numPr>
        <w:spacing w:after="0"/>
        <w:rPr>
          <w:b w:val="0"/>
        </w:rPr>
      </w:pPr>
      <w:r>
        <w:rPr>
          <w:b w:val="0"/>
        </w:rPr>
        <w:t>MediaTek</w:t>
      </w:r>
    </w:p>
    <w:p w14:paraId="0B7D13C1" w14:textId="174EE5A6" w:rsidR="00290AC3" w:rsidRDefault="00F24A60" w:rsidP="00290AC3">
      <w:pPr>
        <w:pStyle w:val="Proposal"/>
        <w:numPr>
          <w:ilvl w:val="0"/>
          <w:numId w:val="46"/>
        </w:numPr>
        <w:spacing w:after="0"/>
        <w:rPr>
          <w:b w:val="0"/>
        </w:rPr>
      </w:pPr>
      <w:r>
        <w:rPr>
          <w:b w:val="0"/>
        </w:rPr>
        <w:t>List alternatives sequence mappings in FFS items</w:t>
      </w:r>
    </w:p>
    <w:p w14:paraId="48CCC767" w14:textId="49678A78" w:rsidR="00F24A60" w:rsidRDefault="00F24A60" w:rsidP="00290AC3">
      <w:pPr>
        <w:pStyle w:val="Proposal"/>
        <w:numPr>
          <w:ilvl w:val="0"/>
          <w:numId w:val="46"/>
        </w:numPr>
        <w:spacing w:after="0"/>
        <w:rPr>
          <w:b w:val="0"/>
        </w:rPr>
      </w:pPr>
      <w:r>
        <w:rPr>
          <w:b w:val="0"/>
        </w:rPr>
        <w:t>Implementation impact</w:t>
      </w:r>
    </w:p>
    <w:p w14:paraId="6862A338" w14:textId="77777777" w:rsidR="00F932A6" w:rsidRDefault="00F932A6" w:rsidP="00F932A6">
      <w:pPr>
        <w:pStyle w:val="Proposal"/>
        <w:numPr>
          <w:ilvl w:val="0"/>
          <w:numId w:val="0"/>
        </w:numPr>
        <w:rPr>
          <w:b w:val="0"/>
        </w:rPr>
      </w:pPr>
    </w:p>
    <w:p w14:paraId="7C25A8F9" w14:textId="77777777" w:rsidR="00F932A6" w:rsidRDefault="00F932A6" w:rsidP="00F932A6">
      <w:pPr>
        <w:pStyle w:val="Proposal"/>
        <w:numPr>
          <w:ilvl w:val="0"/>
          <w:numId w:val="0"/>
        </w:numPr>
        <w:rPr>
          <w:b w:val="0"/>
        </w:rPr>
      </w:pPr>
    </w:p>
    <w:p w14:paraId="75F5A64D" w14:textId="77777777" w:rsidR="00315CFC" w:rsidRPr="00534C3F" w:rsidRDefault="00315CFC" w:rsidP="00315CFC">
      <w:pPr>
        <w:pStyle w:val="Proposal"/>
        <w:numPr>
          <w:ilvl w:val="0"/>
          <w:numId w:val="0"/>
        </w:numPr>
        <w:rPr>
          <w:b w:val="0"/>
        </w:rPr>
      </w:pPr>
    </w:p>
    <w:p w14:paraId="2400D5F1" w14:textId="28780236" w:rsidR="00E26CC6" w:rsidRPr="003C4F47" w:rsidRDefault="00715126" w:rsidP="003C4F47">
      <w:pPr>
        <w:pStyle w:val="Heading2"/>
      </w:pPr>
      <w:bookmarkStart w:id="24" w:name="_Toc5100798"/>
      <w:bookmarkStart w:id="25" w:name="_Toc5596046"/>
      <w:bookmarkStart w:id="26" w:name="_Toc5596360"/>
      <w:bookmarkStart w:id="27" w:name="_Toc8398213"/>
      <w:bookmarkEnd w:id="20"/>
      <w:bookmarkEnd w:id="22"/>
      <w:bookmarkEnd w:id="23"/>
      <w:r w:rsidRPr="003C4F47">
        <w:lastRenderedPageBreak/>
        <w:t>2.</w:t>
      </w:r>
      <w:r w:rsidR="0061153F" w:rsidRPr="003C4F47">
        <w:t>3</w:t>
      </w:r>
      <w:r w:rsidRPr="003C4F47">
        <w:tab/>
        <w:t xml:space="preserve">DFT-s-OFDM </w:t>
      </w:r>
      <w:bookmarkEnd w:id="24"/>
      <w:r w:rsidRPr="003C4F47">
        <w:t xml:space="preserve">vs. CP-OFDM for </w:t>
      </w:r>
      <w:bookmarkEnd w:id="25"/>
      <w:bookmarkEnd w:id="26"/>
      <w:r w:rsidR="00A42C3C" w:rsidRPr="003C4F47">
        <w:t>Interlaced</w:t>
      </w:r>
      <w:r w:rsidR="00E33061" w:rsidRPr="003C4F47">
        <w:t>-</w:t>
      </w:r>
      <w:r w:rsidR="00A42C3C" w:rsidRPr="003C4F47">
        <w:t>PF3</w:t>
      </w:r>
      <w:bookmarkEnd w:id="27"/>
    </w:p>
    <w:p w14:paraId="4F1C3759" w14:textId="77777777" w:rsidR="00E26CC6" w:rsidRPr="00BF7A4C" w:rsidRDefault="00715126">
      <w:pPr>
        <w:pStyle w:val="BodyText"/>
      </w:pPr>
      <w:r w:rsidRPr="00BF7A4C">
        <w:rPr>
          <w:b/>
          <w:u w:val="single"/>
        </w:rPr>
        <w:t>Description</w:t>
      </w:r>
      <w:r w:rsidRPr="00BF7A4C">
        <w:t>:</w:t>
      </w:r>
    </w:p>
    <w:p w14:paraId="08841F09" w14:textId="2E192442" w:rsidR="00E26CC6" w:rsidRPr="00BF7A4C" w:rsidRDefault="00A42C3C">
      <w:pPr>
        <w:pStyle w:val="BodyText"/>
      </w:pPr>
      <w:r w:rsidRPr="00BF7A4C">
        <w:t>The open issue</w:t>
      </w:r>
      <w:r w:rsidR="00715126" w:rsidRPr="00BF7A4C">
        <w:t xml:space="preserve"> is </w:t>
      </w:r>
      <w:proofErr w:type="gramStart"/>
      <w:r w:rsidR="00715126" w:rsidRPr="00BF7A4C">
        <w:t>whether or not</w:t>
      </w:r>
      <w:proofErr w:type="gramEnd"/>
      <w:r w:rsidR="00715126" w:rsidRPr="00BF7A4C">
        <w:t xml:space="preserve"> to replace DFT-s-OFDM with CP-OFDM for </w:t>
      </w:r>
      <w:r w:rsidRPr="00BF7A4C">
        <w:t>Interlaced</w:t>
      </w:r>
      <w:r w:rsidR="00E33061" w:rsidRPr="00BF7A4C">
        <w:t>-</w:t>
      </w:r>
      <w:r w:rsidRPr="00BF7A4C">
        <w:t>PF3</w:t>
      </w:r>
    </w:p>
    <w:p w14:paraId="4FA75D9B" w14:textId="77777777" w:rsidR="00E26CC6" w:rsidRPr="00BF7A4C" w:rsidRDefault="00715126">
      <w:pPr>
        <w:pStyle w:val="BodyText"/>
      </w:pPr>
      <w:r w:rsidRPr="00BF7A4C">
        <w:rPr>
          <w:b/>
          <w:u w:val="single"/>
        </w:rPr>
        <w:t>Alternatives</w:t>
      </w:r>
      <w:r w:rsidRPr="00BF7A4C">
        <w:t>:</w:t>
      </w:r>
    </w:p>
    <w:p w14:paraId="62BEEC22" w14:textId="6E47222F" w:rsidR="00E26CC6" w:rsidRPr="00BF7A4C" w:rsidRDefault="00715126">
      <w:pPr>
        <w:pStyle w:val="BodyText"/>
        <w:numPr>
          <w:ilvl w:val="0"/>
          <w:numId w:val="17"/>
        </w:numPr>
        <w:spacing w:after="0"/>
      </w:pPr>
      <w:r w:rsidRPr="00BF7A4C">
        <w:t xml:space="preserve">Alt-1: </w:t>
      </w:r>
      <w:r w:rsidR="00E33061" w:rsidRPr="00BF7A4C">
        <w:t xml:space="preserve">Replace </w:t>
      </w:r>
      <w:r w:rsidRPr="00BF7A4C">
        <w:t>DFT-s-OFDM with CP-OFDM</w:t>
      </w:r>
      <w:r w:rsidR="00E33061" w:rsidRPr="00BF7A4C">
        <w:t xml:space="preserve"> for Interlaced-PF3</w:t>
      </w:r>
    </w:p>
    <w:p w14:paraId="5175B29C" w14:textId="77777777" w:rsidR="00E26CC6" w:rsidRPr="00BF7A4C" w:rsidRDefault="00715126">
      <w:pPr>
        <w:pStyle w:val="BodyText"/>
        <w:numPr>
          <w:ilvl w:val="0"/>
          <w:numId w:val="17"/>
        </w:numPr>
        <w:spacing w:after="0"/>
      </w:pPr>
      <w:r w:rsidRPr="00BF7A4C">
        <w:t>Alt-2: Do not replace</w:t>
      </w:r>
    </w:p>
    <w:p w14:paraId="2B51F7D8" w14:textId="77777777" w:rsidR="00E26CC6" w:rsidRPr="00BF7A4C" w:rsidRDefault="00E26CC6">
      <w:pPr>
        <w:pStyle w:val="BodyText"/>
      </w:pPr>
    </w:p>
    <w:tbl>
      <w:tblPr>
        <w:tblStyle w:val="TableGrid"/>
        <w:tblW w:w="9629" w:type="dxa"/>
        <w:tblLayout w:type="fixed"/>
        <w:tblLook w:val="04A0" w:firstRow="1" w:lastRow="0" w:firstColumn="1" w:lastColumn="0" w:noHBand="0" w:noVBand="1"/>
      </w:tblPr>
      <w:tblGrid>
        <w:gridCol w:w="1525"/>
        <w:gridCol w:w="8104"/>
      </w:tblGrid>
      <w:tr w:rsidR="00E26CC6" w:rsidRPr="00BF7A4C" w14:paraId="782EDE79" w14:textId="77777777">
        <w:tc>
          <w:tcPr>
            <w:tcW w:w="1525" w:type="dxa"/>
          </w:tcPr>
          <w:p w14:paraId="029DE5E6" w14:textId="77777777" w:rsidR="00E26CC6" w:rsidRPr="00BF7A4C" w:rsidRDefault="00715126">
            <w:pPr>
              <w:pStyle w:val="BodyText"/>
              <w:spacing w:after="0"/>
              <w:rPr>
                <w:b/>
                <w:sz w:val="20"/>
                <w:szCs w:val="20"/>
                <w:lang w:val="de-DE"/>
              </w:rPr>
            </w:pPr>
            <w:r w:rsidRPr="00BF7A4C">
              <w:rPr>
                <w:b/>
                <w:sz w:val="20"/>
                <w:szCs w:val="20"/>
                <w:lang w:val="de-DE"/>
              </w:rPr>
              <w:t>Company</w:t>
            </w:r>
          </w:p>
        </w:tc>
        <w:tc>
          <w:tcPr>
            <w:tcW w:w="8104" w:type="dxa"/>
          </w:tcPr>
          <w:p w14:paraId="7E896684" w14:textId="77777777" w:rsidR="00E26CC6" w:rsidRPr="00BF7A4C" w:rsidRDefault="00715126">
            <w:pPr>
              <w:pStyle w:val="BodyText"/>
              <w:spacing w:after="0"/>
              <w:rPr>
                <w:b/>
                <w:sz w:val="20"/>
                <w:szCs w:val="20"/>
                <w:lang w:val="de-DE"/>
              </w:rPr>
            </w:pPr>
            <w:r w:rsidRPr="00BF7A4C">
              <w:rPr>
                <w:b/>
                <w:sz w:val="20"/>
                <w:szCs w:val="20"/>
                <w:lang w:val="de-DE"/>
              </w:rPr>
              <w:t>View/Position</w:t>
            </w:r>
          </w:p>
        </w:tc>
      </w:tr>
      <w:tr w:rsidR="00E26CC6" w:rsidRPr="00BF7A4C" w14:paraId="442FB715" w14:textId="77777777">
        <w:tc>
          <w:tcPr>
            <w:tcW w:w="1525" w:type="dxa"/>
          </w:tcPr>
          <w:p w14:paraId="3919B6ED" w14:textId="77777777" w:rsidR="00E26CC6" w:rsidRPr="00BF7A4C" w:rsidRDefault="00715126">
            <w:pPr>
              <w:pStyle w:val="BodyText"/>
              <w:spacing w:after="0"/>
              <w:rPr>
                <w:sz w:val="20"/>
                <w:szCs w:val="20"/>
                <w:lang w:val="de-DE"/>
              </w:rPr>
            </w:pPr>
            <w:r w:rsidRPr="00BF7A4C">
              <w:rPr>
                <w:sz w:val="20"/>
                <w:szCs w:val="20"/>
                <w:lang w:val="de-DE"/>
              </w:rPr>
              <w:t>Intel</w:t>
            </w:r>
          </w:p>
        </w:tc>
        <w:tc>
          <w:tcPr>
            <w:tcW w:w="8104" w:type="dxa"/>
          </w:tcPr>
          <w:p w14:paraId="2A8B7C63" w14:textId="77777777" w:rsidR="00E26CC6" w:rsidRPr="00BF7A4C" w:rsidRDefault="00715126">
            <w:pPr>
              <w:pStyle w:val="BodyText"/>
              <w:spacing w:after="0"/>
              <w:rPr>
                <w:sz w:val="20"/>
                <w:szCs w:val="20"/>
                <w:lang w:val="de-DE"/>
              </w:rPr>
            </w:pPr>
            <w:r w:rsidRPr="00BF7A4C">
              <w:rPr>
                <w:sz w:val="20"/>
                <w:szCs w:val="20"/>
                <w:lang w:val="de-DE"/>
              </w:rPr>
              <w:t>Alt-2</w:t>
            </w:r>
          </w:p>
        </w:tc>
      </w:tr>
      <w:tr w:rsidR="00E26CC6" w:rsidRPr="00BF7A4C" w14:paraId="18D71A00" w14:textId="77777777">
        <w:tc>
          <w:tcPr>
            <w:tcW w:w="1525" w:type="dxa"/>
          </w:tcPr>
          <w:p w14:paraId="758F87A7" w14:textId="77777777" w:rsidR="00E26CC6" w:rsidRPr="00BF7A4C" w:rsidRDefault="00715126">
            <w:pPr>
              <w:pStyle w:val="BodyText"/>
              <w:spacing w:after="0"/>
              <w:rPr>
                <w:sz w:val="20"/>
                <w:szCs w:val="20"/>
                <w:lang w:val="de-DE"/>
              </w:rPr>
            </w:pPr>
            <w:r w:rsidRPr="00BF7A4C">
              <w:rPr>
                <w:sz w:val="20"/>
                <w:szCs w:val="20"/>
                <w:lang w:val="de-DE"/>
              </w:rPr>
              <w:t>LG</w:t>
            </w:r>
          </w:p>
        </w:tc>
        <w:tc>
          <w:tcPr>
            <w:tcW w:w="8104" w:type="dxa"/>
          </w:tcPr>
          <w:p w14:paraId="1E540882" w14:textId="77777777" w:rsidR="00E26CC6" w:rsidRPr="00BF7A4C" w:rsidRDefault="00715126">
            <w:pPr>
              <w:pStyle w:val="BodyText"/>
              <w:spacing w:after="0"/>
              <w:rPr>
                <w:sz w:val="20"/>
                <w:szCs w:val="20"/>
                <w:lang w:val="de-DE"/>
              </w:rPr>
            </w:pPr>
            <w:r w:rsidRPr="00BF7A4C">
              <w:rPr>
                <w:sz w:val="20"/>
                <w:szCs w:val="20"/>
                <w:lang w:val="de-DE"/>
              </w:rPr>
              <w:t>Alt-2</w:t>
            </w:r>
          </w:p>
        </w:tc>
      </w:tr>
      <w:tr w:rsidR="00E26CC6" w:rsidRPr="00BF7A4C" w14:paraId="1397160A" w14:textId="77777777">
        <w:tc>
          <w:tcPr>
            <w:tcW w:w="1525" w:type="dxa"/>
          </w:tcPr>
          <w:p w14:paraId="0F0D4360" w14:textId="77777777" w:rsidR="00E26CC6" w:rsidRPr="00BF7A4C" w:rsidRDefault="00715126">
            <w:pPr>
              <w:pStyle w:val="BodyText"/>
              <w:spacing w:after="0"/>
              <w:rPr>
                <w:sz w:val="20"/>
                <w:szCs w:val="20"/>
                <w:lang w:val="de-DE"/>
              </w:rPr>
            </w:pPr>
            <w:r w:rsidRPr="00BF7A4C">
              <w:rPr>
                <w:sz w:val="20"/>
                <w:szCs w:val="20"/>
                <w:lang w:val="de-DE"/>
              </w:rPr>
              <w:t>MediaTek</w:t>
            </w:r>
          </w:p>
        </w:tc>
        <w:tc>
          <w:tcPr>
            <w:tcW w:w="8104" w:type="dxa"/>
          </w:tcPr>
          <w:p w14:paraId="0ADE7765" w14:textId="77777777" w:rsidR="00E26CC6" w:rsidRPr="00BF7A4C" w:rsidRDefault="00715126">
            <w:pPr>
              <w:pStyle w:val="BodyText"/>
              <w:spacing w:after="0"/>
              <w:rPr>
                <w:sz w:val="20"/>
                <w:szCs w:val="20"/>
                <w:lang w:val="de-DE"/>
              </w:rPr>
            </w:pPr>
            <w:r w:rsidRPr="00BF7A4C">
              <w:rPr>
                <w:sz w:val="20"/>
                <w:szCs w:val="20"/>
                <w:lang w:val="de-DE"/>
              </w:rPr>
              <w:t>Alt-1</w:t>
            </w:r>
          </w:p>
        </w:tc>
      </w:tr>
      <w:tr w:rsidR="00E26CC6" w:rsidRPr="00BF7A4C" w14:paraId="3E5B869F" w14:textId="77777777">
        <w:tc>
          <w:tcPr>
            <w:tcW w:w="1525" w:type="dxa"/>
          </w:tcPr>
          <w:p w14:paraId="263547E3" w14:textId="77777777" w:rsidR="00E26CC6" w:rsidRPr="00BF7A4C" w:rsidRDefault="00715126">
            <w:pPr>
              <w:pStyle w:val="BodyText"/>
              <w:spacing w:after="0"/>
              <w:rPr>
                <w:sz w:val="20"/>
                <w:szCs w:val="20"/>
                <w:lang w:val="de-DE"/>
              </w:rPr>
            </w:pPr>
            <w:r w:rsidRPr="00BF7A4C">
              <w:rPr>
                <w:sz w:val="20"/>
                <w:szCs w:val="20"/>
                <w:lang w:val="de-DE"/>
              </w:rPr>
              <w:t>Nokia</w:t>
            </w:r>
          </w:p>
        </w:tc>
        <w:tc>
          <w:tcPr>
            <w:tcW w:w="8104" w:type="dxa"/>
          </w:tcPr>
          <w:p w14:paraId="6513A987" w14:textId="77777777" w:rsidR="00E26CC6" w:rsidRPr="00BF7A4C" w:rsidRDefault="00715126">
            <w:pPr>
              <w:pStyle w:val="BodyText"/>
              <w:spacing w:after="0"/>
              <w:rPr>
                <w:sz w:val="20"/>
                <w:szCs w:val="20"/>
                <w:lang w:val="de-DE"/>
              </w:rPr>
            </w:pPr>
            <w:r w:rsidRPr="00BF7A4C">
              <w:rPr>
                <w:sz w:val="20"/>
                <w:szCs w:val="20"/>
                <w:lang w:val="de-DE"/>
              </w:rPr>
              <w:t>Alt-2. Consider CP-OFDM if benefits demonstrated.</w:t>
            </w:r>
          </w:p>
        </w:tc>
      </w:tr>
      <w:tr w:rsidR="00E26CC6" w:rsidRPr="00BF7A4C" w14:paraId="43226F7C" w14:textId="77777777">
        <w:tc>
          <w:tcPr>
            <w:tcW w:w="1525" w:type="dxa"/>
          </w:tcPr>
          <w:p w14:paraId="58484EC9" w14:textId="77777777" w:rsidR="00E26CC6" w:rsidRPr="00BF7A4C" w:rsidRDefault="00715126">
            <w:pPr>
              <w:pStyle w:val="BodyText"/>
              <w:spacing w:after="0"/>
              <w:rPr>
                <w:sz w:val="20"/>
                <w:szCs w:val="20"/>
                <w:lang w:val="de-DE"/>
              </w:rPr>
            </w:pPr>
            <w:r w:rsidRPr="00BF7A4C">
              <w:rPr>
                <w:sz w:val="20"/>
                <w:szCs w:val="20"/>
                <w:lang w:val="de-DE"/>
              </w:rPr>
              <w:t>Panasonic</w:t>
            </w:r>
          </w:p>
        </w:tc>
        <w:tc>
          <w:tcPr>
            <w:tcW w:w="8104" w:type="dxa"/>
          </w:tcPr>
          <w:p w14:paraId="69036ABB" w14:textId="30625B8A" w:rsidR="00E26CC6" w:rsidRPr="00BF7A4C" w:rsidRDefault="00C90B1A">
            <w:pPr>
              <w:pStyle w:val="BodyText"/>
              <w:spacing w:after="0"/>
              <w:rPr>
                <w:sz w:val="20"/>
                <w:szCs w:val="20"/>
                <w:lang w:val="de-DE"/>
              </w:rPr>
            </w:pPr>
            <w:r w:rsidRPr="00BF7A4C">
              <w:rPr>
                <w:sz w:val="20"/>
                <w:szCs w:val="20"/>
                <w:lang w:val="de-DE"/>
              </w:rPr>
              <w:t>Alt-2</w:t>
            </w:r>
          </w:p>
        </w:tc>
      </w:tr>
      <w:tr w:rsidR="00E26CC6" w:rsidRPr="00BF7A4C" w14:paraId="3BFB2993" w14:textId="77777777">
        <w:tc>
          <w:tcPr>
            <w:tcW w:w="1525" w:type="dxa"/>
          </w:tcPr>
          <w:p w14:paraId="1B1BC2F0" w14:textId="77777777" w:rsidR="00E26CC6" w:rsidRPr="00BF7A4C" w:rsidRDefault="00715126">
            <w:pPr>
              <w:pStyle w:val="BodyText"/>
              <w:spacing w:after="0"/>
              <w:rPr>
                <w:sz w:val="20"/>
                <w:szCs w:val="20"/>
                <w:lang w:val="de-DE"/>
              </w:rPr>
            </w:pPr>
            <w:r w:rsidRPr="00BF7A4C">
              <w:rPr>
                <w:sz w:val="20"/>
                <w:szCs w:val="20"/>
                <w:lang w:val="de-DE"/>
              </w:rPr>
              <w:t>Sharp</w:t>
            </w:r>
          </w:p>
        </w:tc>
        <w:tc>
          <w:tcPr>
            <w:tcW w:w="8104" w:type="dxa"/>
          </w:tcPr>
          <w:p w14:paraId="13123154" w14:textId="77777777" w:rsidR="00E26CC6" w:rsidRPr="00BF7A4C" w:rsidRDefault="00715126">
            <w:pPr>
              <w:pStyle w:val="BodyText"/>
              <w:spacing w:after="0"/>
              <w:rPr>
                <w:sz w:val="20"/>
                <w:szCs w:val="20"/>
                <w:lang w:val="de-DE"/>
              </w:rPr>
            </w:pPr>
            <w:r w:rsidRPr="00BF7A4C">
              <w:rPr>
                <w:sz w:val="20"/>
                <w:szCs w:val="20"/>
                <w:lang w:val="de-DE"/>
              </w:rPr>
              <w:t>Alt-2</w:t>
            </w:r>
          </w:p>
        </w:tc>
      </w:tr>
      <w:tr w:rsidR="00E26CC6" w:rsidRPr="00BF7A4C" w14:paraId="3952D0D9" w14:textId="77777777">
        <w:tc>
          <w:tcPr>
            <w:tcW w:w="1525" w:type="dxa"/>
          </w:tcPr>
          <w:p w14:paraId="2D76BFE0" w14:textId="77777777" w:rsidR="00E26CC6" w:rsidRPr="00BF7A4C" w:rsidRDefault="00715126">
            <w:pPr>
              <w:pStyle w:val="BodyText"/>
              <w:spacing w:after="0"/>
              <w:rPr>
                <w:sz w:val="20"/>
                <w:szCs w:val="20"/>
                <w:lang w:val="de-DE"/>
              </w:rPr>
            </w:pPr>
            <w:r w:rsidRPr="00BF7A4C">
              <w:rPr>
                <w:sz w:val="20"/>
                <w:szCs w:val="20"/>
                <w:lang w:val="de-DE"/>
              </w:rPr>
              <w:t>Qualcomm</w:t>
            </w:r>
          </w:p>
        </w:tc>
        <w:tc>
          <w:tcPr>
            <w:tcW w:w="8104" w:type="dxa"/>
          </w:tcPr>
          <w:p w14:paraId="3FABB530" w14:textId="77777777" w:rsidR="00E26CC6" w:rsidRPr="00BF7A4C" w:rsidRDefault="00715126">
            <w:pPr>
              <w:pStyle w:val="BodyText"/>
              <w:spacing w:after="0"/>
              <w:rPr>
                <w:sz w:val="20"/>
                <w:szCs w:val="20"/>
                <w:lang w:val="de-DE"/>
              </w:rPr>
            </w:pPr>
            <w:r w:rsidRPr="00BF7A4C">
              <w:rPr>
                <w:sz w:val="20"/>
                <w:szCs w:val="20"/>
                <w:lang w:val="de-DE"/>
              </w:rPr>
              <w:t>Alt-2</w:t>
            </w:r>
          </w:p>
        </w:tc>
      </w:tr>
      <w:tr w:rsidR="00E26CC6" w:rsidRPr="00BF7A4C" w14:paraId="2016CD5C" w14:textId="77777777">
        <w:tc>
          <w:tcPr>
            <w:tcW w:w="1525" w:type="dxa"/>
          </w:tcPr>
          <w:p w14:paraId="3922E994" w14:textId="77777777" w:rsidR="00E26CC6" w:rsidRPr="00BF7A4C" w:rsidRDefault="00715126">
            <w:pPr>
              <w:pStyle w:val="BodyText"/>
              <w:spacing w:after="0"/>
              <w:rPr>
                <w:sz w:val="20"/>
                <w:szCs w:val="20"/>
                <w:lang w:val="de-DE"/>
              </w:rPr>
            </w:pPr>
            <w:r w:rsidRPr="00BF7A4C">
              <w:rPr>
                <w:sz w:val="20"/>
                <w:szCs w:val="20"/>
                <w:lang w:val="de-DE"/>
              </w:rPr>
              <w:t>Samsung</w:t>
            </w:r>
          </w:p>
        </w:tc>
        <w:tc>
          <w:tcPr>
            <w:tcW w:w="8104" w:type="dxa"/>
          </w:tcPr>
          <w:p w14:paraId="0B6796F4" w14:textId="77777777" w:rsidR="00E26CC6" w:rsidRPr="00BF7A4C" w:rsidRDefault="00715126">
            <w:pPr>
              <w:pStyle w:val="BodyText"/>
              <w:spacing w:after="0"/>
              <w:rPr>
                <w:sz w:val="20"/>
                <w:szCs w:val="20"/>
                <w:lang w:val="de-DE"/>
              </w:rPr>
            </w:pPr>
            <w:r w:rsidRPr="00BF7A4C">
              <w:rPr>
                <w:sz w:val="20"/>
                <w:szCs w:val="20"/>
                <w:lang w:val="de-DE"/>
              </w:rPr>
              <w:t>Alt-2</w:t>
            </w:r>
          </w:p>
        </w:tc>
      </w:tr>
      <w:tr w:rsidR="00E26CC6" w:rsidRPr="00BF7A4C" w14:paraId="13B7749B" w14:textId="77777777">
        <w:tc>
          <w:tcPr>
            <w:tcW w:w="1525" w:type="dxa"/>
          </w:tcPr>
          <w:p w14:paraId="25D0F72C" w14:textId="77777777" w:rsidR="00E26CC6" w:rsidRPr="00BF7A4C" w:rsidRDefault="00715126">
            <w:pPr>
              <w:pStyle w:val="BodyText"/>
              <w:spacing w:after="0"/>
              <w:rPr>
                <w:sz w:val="20"/>
                <w:szCs w:val="20"/>
                <w:lang w:val="de-DE"/>
              </w:rPr>
            </w:pPr>
            <w:r w:rsidRPr="00BF7A4C">
              <w:rPr>
                <w:sz w:val="20"/>
                <w:szCs w:val="20"/>
                <w:lang w:val="de-DE"/>
              </w:rPr>
              <w:t>ZTE</w:t>
            </w:r>
          </w:p>
        </w:tc>
        <w:tc>
          <w:tcPr>
            <w:tcW w:w="8104" w:type="dxa"/>
          </w:tcPr>
          <w:p w14:paraId="5CA72807" w14:textId="77777777" w:rsidR="00E26CC6" w:rsidRPr="00BF7A4C" w:rsidRDefault="00715126">
            <w:pPr>
              <w:pStyle w:val="BodyText"/>
              <w:spacing w:after="0"/>
              <w:rPr>
                <w:sz w:val="20"/>
                <w:szCs w:val="20"/>
                <w:lang w:val="de-DE"/>
              </w:rPr>
            </w:pPr>
            <w:r w:rsidRPr="00BF7A4C">
              <w:rPr>
                <w:sz w:val="20"/>
                <w:szCs w:val="20"/>
                <w:lang w:val="de-DE"/>
              </w:rPr>
              <w:t>Alt-1</w:t>
            </w:r>
          </w:p>
        </w:tc>
      </w:tr>
      <w:tr w:rsidR="00E26CC6" w:rsidRPr="00BF7A4C" w14:paraId="2B82F459" w14:textId="77777777">
        <w:tc>
          <w:tcPr>
            <w:tcW w:w="1525" w:type="dxa"/>
          </w:tcPr>
          <w:p w14:paraId="00010C8B" w14:textId="77777777" w:rsidR="00E26CC6" w:rsidRPr="00BF7A4C" w:rsidRDefault="00715126">
            <w:pPr>
              <w:pStyle w:val="BodyText"/>
              <w:spacing w:after="0"/>
              <w:rPr>
                <w:sz w:val="20"/>
                <w:szCs w:val="20"/>
                <w:lang w:val="de-DE"/>
              </w:rPr>
            </w:pPr>
            <w:r w:rsidRPr="00BF7A4C">
              <w:rPr>
                <w:sz w:val="20"/>
                <w:szCs w:val="20"/>
                <w:lang w:val="de-DE"/>
              </w:rPr>
              <w:t>Vivo</w:t>
            </w:r>
          </w:p>
        </w:tc>
        <w:tc>
          <w:tcPr>
            <w:tcW w:w="8104" w:type="dxa"/>
          </w:tcPr>
          <w:p w14:paraId="434AE6BF" w14:textId="77777777" w:rsidR="00E26CC6" w:rsidRPr="00BF7A4C" w:rsidRDefault="00715126">
            <w:pPr>
              <w:pStyle w:val="BodyText"/>
              <w:spacing w:after="0"/>
              <w:rPr>
                <w:sz w:val="20"/>
                <w:szCs w:val="20"/>
                <w:lang w:val="de-DE"/>
              </w:rPr>
            </w:pPr>
            <w:r w:rsidRPr="00BF7A4C">
              <w:rPr>
                <w:sz w:val="20"/>
                <w:szCs w:val="20"/>
                <w:lang w:val="de-DE"/>
              </w:rPr>
              <w:t>Alt-1</w:t>
            </w:r>
          </w:p>
        </w:tc>
      </w:tr>
      <w:tr w:rsidR="00E26CC6" w:rsidRPr="00BF7A4C" w14:paraId="2BF34269" w14:textId="77777777">
        <w:tc>
          <w:tcPr>
            <w:tcW w:w="1525" w:type="dxa"/>
          </w:tcPr>
          <w:p w14:paraId="59E4BC31" w14:textId="77777777" w:rsidR="00E26CC6" w:rsidRPr="00BF7A4C" w:rsidRDefault="00715126">
            <w:pPr>
              <w:pStyle w:val="BodyText"/>
              <w:spacing w:after="0"/>
              <w:rPr>
                <w:sz w:val="20"/>
                <w:szCs w:val="20"/>
                <w:lang w:val="de-DE"/>
              </w:rPr>
            </w:pPr>
            <w:r w:rsidRPr="00BF7A4C">
              <w:rPr>
                <w:sz w:val="20"/>
                <w:szCs w:val="20"/>
                <w:lang w:val="de-DE"/>
              </w:rPr>
              <w:t>Ericsson</w:t>
            </w:r>
          </w:p>
        </w:tc>
        <w:tc>
          <w:tcPr>
            <w:tcW w:w="8104" w:type="dxa"/>
          </w:tcPr>
          <w:p w14:paraId="3714970B" w14:textId="7DA83975" w:rsidR="00E26CC6" w:rsidRPr="00BF7A4C" w:rsidRDefault="00715126">
            <w:pPr>
              <w:pStyle w:val="BodyText"/>
              <w:spacing w:after="0"/>
              <w:rPr>
                <w:sz w:val="20"/>
                <w:szCs w:val="20"/>
                <w:lang w:val="de-DE"/>
              </w:rPr>
            </w:pPr>
            <w:r w:rsidRPr="00BF7A4C">
              <w:rPr>
                <w:sz w:val="20"/>
                <w:szCs w:val="20"/>
                <w:lang w:val="de-DE"/>
              </w:rPr>
              <w:t>Alt-</w:t>
            </w:r>
            <w:r w:rsidR="00F7123E" w:rsidRPr="00BF7A4C">
              <w:rPr>
                <w:sz w:val="20"/>
                <w:szCs w:val="20"/>
                <w:lang w:val="de-DE"/>
              </w:rPr>
              <w:t>2</w:t>
            </w:r>
            <w:r w:rsidRPr="00BF7A4C">
              <w:rPr>
                <w:sz w:val="20"/>
                <w:szCs w:val="20"/>
                <w:lang w:val="de-DE"/>
              </w:rPr>
              <w:t xml:space="preserve"> </w:t>
            </w:r>
          </w:p>
        </w:tc>
      </w:tr>
      <w:tr w:rsidR="00E26CC6" w:rsidRPr="00BF7A4C" w14:paraId="04190FAF" w14:textId="77777777">
        <w:tc>
          <w:tcPr>
            <w:tcW w:w="1525" w:type="dxa"/>
          </w:tcPr>
          <w:p w14:paraId="2E477F93" w14:textId="24A6B20E" w:rsidR="00E26CC6" w:rsidRPr="00BF7A4C" w:rsidRDefault="00E26CC6">
            <w:pPr>
              <w:pStyle w:val="BodyText"/>
              <w:spacing w:after="0"/>
              <w:rPr>
                <w:color w:val="BFBFBF" w:themeColor="background1" w:themeShade="BF"/>
                <w:sz w:val="20"/>
                <w:szCs w:val="20"/>
                <w:lang w:val="de-DE"/>
              </w:rPr>
            </w:pPr>
          </w:p>
        </w:tc>
        <w:tc>
          <w:tcPr>
            <w:tcW w:w="8104" w:type="dxa"/>
          </w:tcPr>
          <w:p w14:paraId="07F6048B" w14:textId="07CED3F9" w:rsidR="00E26CC6" w:rsidRPr="00BF7A4C" w:rsidRDefault="00E26CC6">
            <w:pPr>
              <w:pStyle w:val="BodyText"/>
              <w:spacing w:after="0"/>
              <w:rPr>
                <w:color w:val="BFBFBF" w:themeColor="background1" w:themeShade="BF"/>
                <w:sz w:val="20"/>
                <w:szCs w:val="20"/>
                <w:lang w:val="de-DE"/>
              </w:rPr>
            </w:pPr>
          </w:p>
        </w:tc>
      </w:tr>
    </w:tbl>
    <w:p w14:paraId="6C826416" w14:textId="1EB9D0F4" w:rsidR="00D606F4" w:rsidRDefault="00D606F4" w:rsidP="00D606F4">
      <w:pPr>
        <w:pStyle w:val="BodyText"/>
      </w:pPr>
    </w:p>
    <w:p w14:paraId="5991E0B4" w14:textId="6F07270E" w:rsidR="00172A6D" w:rsidRDefault="00172A6D" w:rsidP="00D606F4">
      <w:pPr>
        <w:pStyle w:val="BodyText"/>
      </w:pPr>
      <w:r>
        <w:t>Based on a majority view</w:t>
      </w:r>
      <w:r w:rsidR="00FA0046">
        <w:t xml:space="preserve"> and c</w:t>
      </w:r>
      <w:r>
        <w:t>onsiderations of specification and implementation impact, the following is recommended.</w:t>
      </w:r>
    </w:p>
    <w:p w14:paraId="007239BA" w14:textId="7056CC07" w:rsidR="001B142E" w:rsidRPr="00BF7A4C" w:rsidRDefault="001B142E" w:rsidP="00D606F4">
      <w:pPr>
        <w:pStyle w:val="BodyText"/>
      </w:pPr>
      <w:r w:rsidRPr="001B142E">
        <w:rPr>
          <w:highlight w:val="cyan"/>
        </w:rPr>
        <w:t>Offline consensus</w:t>
      </w:r>
      <w:bookmarkStart w:id="28" w:name="_GoBack"/>
      <w:bookmarkEnd w:id="28"/>
      <w:r>
        <w:t>:</w:t>
      </w:r>
    </w:p>
    <w:p w14:paraId="614684D8" w14:textId="051E09E4" w:rsidR="00D606F4" w:rsidRPr="00B00CA3" w:rsidRDefault="00B00CA3" w:rsidP="00A36D27">
      <w:pPr>
        <w:pStyle w:val="Proposal"/>
        <w:numPr>
          <w:ilvl w:val="0"/>
          <w:numId w:val="35"/>
        </w:numPr>
        <w:rPr>
          <w:highlight w:val="yellow"/>
        </w:rPr>
      </w:pPr>
      <w:r w:rsidRPr="00B00CA3">
        <w:rPr>
          <w:highlight w:val="yellow"/>
        </w:rPr>
        <w:t>For enhanced Rel-15 PF3 supporting interlaced mapping,</w:t>
      </w:r>
      <w:r>
        <w:rPr>
          <w:highlight w:val="yellow"/>
        </w:rPr>
        <w:t xml:space="preserve"> </w:t>
      </w:r>
      <w:r w:rsidRPr="00B00CA3">
        <w:rPr>
          <w:highlight w:val="yellow"/>
        </w:rPr>
        <w:t>do no</w:t>
      </w:r>
      <w:r w:rsidR="00FA0046">
        <w:rPr>
          <w:highlight w:val="yellow"/>
        </w:rPr>
        <w:t>t</w:t>
      </w:r>
      <w:r w:rsidRPr="00B00CA3">
        <w:rPr>
          <w:highlight w:val="yellow"/>
        </w:rPr>
        <w:t xml:space="preserve"> replace DFT-s-OFDM with CP-OFDM.</w:t>
      </w:r>
    </w:p>
    <w:p w14:paraId="507B4F1E" w14:textId="77777777" w:rsidR="00E26CC6" w:rsidRPr="00BF7A4C" w:rsidRDefault="00E26CC6">
      <w:pPr>
        <w:pStyle w:val="BodyText"/>
      </w:pPr>
    </w:p>
    <w:p w14:paraId="259701A0" w14:textId="6AC35E38" w:rsidR="00E26CC6" w:rsidRPr="003C4F47" w:rsidRDefault="00715126" w:rsidP="003C4F47">
      <w:pPr>
        <w:pStyle w:val="Heading2"/>
      </w:pPr>
      <w:bookmarkStart w:id="29" w:name="_Toc535588817"/>
      <w:bookmarkStart w:id="30" w:name="_Toc1970563"/>
      <w:bookmarkStart w:id="31" w:name="_Toc5596047"/>
      <w:bookmarkStart w:id="32" w:name="_Toc5596361"/>
      <w:bookmarkStart w:id="33" w:name="_Toc5100799"/>
      <w:bookmarkStart w:id="34" w:name="_Toc8398214"/>
      <w:r w:rsidRPr="003C4F47">
        <w:t>2.</w:t>
      </w:r>
      <w:r w:rsidR="0061153F" w:rsidRPr="003C4F47">
        <w:t>4</w:t>
      </w:r>
      <w:r w:rsidRPr="003C4F47">
        <w:tab/>
        <w:t>User-multiplexing</w:t>
      </w:r>
      <w:bookmarkEnd w:id="29"/>
      <w:bookmarkEnd w:id="30"/>
      <w:bookmarkEnd w:id="31"/>
      <w:bookmarkEnd w:id="32"/>
      <w:bookmarkEnd w:id="33"/>
      <w:bookmarkEnd w:id="34"/>
    </w:p>
    <w:p w14:paraId="2D2614CB" w14:textId="77777777" w:rsidR="00E26CC6" w:rsidRPr="00BF7A4C" w:rsidRDefault="00715126">
      <w:pPr>
        <w:pStyle w:val="BodyText"/>
      </w:pPr>
      <w:r w:rsidRPr="00BF7A4C">
        <w:rPr>
          <w:b/>
          <w:u w:val="single"/>
        </w:rPr>
        <w:t>Description</w:t>
      </w:r>
      <w:r w:rsidRPr="00BF7A4C">
        <w:t>:</w:t>
      </w:r>
    </w:p>
    <w:p w14:paraId="28F87608" w14:textId="5FF697E8" w:rsidR="00E26CC6" w:rsidRPr="00BF7A4C" w:rsidRDefault="00715126">
      <w:pPr>
        <w:pStyle w:val="BodyText"/>
      </w:pPr>
      <w:r w:rsidRPr="00BF7A4C">
        <w:t xml:space="preserve">In </w:t>
      </w:r>
      <w:r w:rsidR="002A5383" w:rsidRPr="00BF7A4C">
        <w:t>Agreement #1 above</w:t>
      </w:r>
      <w:r w:rsidRPr="00BF7A4C">
        <w:t>, it is agreed to support a mechanism to achieve user-multiplexing for both the data (UCI) and reference symbols (DMRS) of PUCCH; however, the details of the design are still open</w:t>
      </w:r>
      <w:r w:rsidR="00712E45" w:rsidRPr="00BF7A4C">
        <w:t>, as well as which PUCCH formats shall be enhanced</w:t>
      </w:r>
      <w:r w:rsidRPr="00BF7A4C">
        <w:t>. As has been identified by many companies, quite a few different multiplexing options exist. It should be further discussed which ones are supported and for which PUCCH formats considering spec impact, existing UE procedures, performance, and trade-offs between user multiplexing and PUCCH payload. Both the frequency and time domain should to be considered as well as the mechanism for data (UCI) symbols vs. reference (DMRS) symbols.</w:t>
      </w:r>
    </w:p>
    <w:p w14:paraId="5079FF09" w14:textId="77777777" w:rsidR="005944F4" w:rsidRPr="00BF7A4C" w:rsidRDefault="005944F4" w:rsidP="005944F4">
      <w:pPr>
        <w:pStyle w:val="BodyText"/>
      </w:pPr>
    </w:p>
    <w:tbl>
      <w:tblPr>
        <w:tblStyle w:val="TableGrid"/>
        <w:tblW w:w="9629" w:type="dxa"/>
        <w:tblLayout w:type="fixed"/>
        <w:tblLook w:val="04A0" w:firstRow="1" w:lastRow="0" w:firstColumn="1" w:lastColumn="0" w:noHBand="0" w:noVBand="1"/>
      </w:tblPr>
      <w:tblGrid>
        <w:gridCol w:w="1855"/>
        <w:gridCol w:w="7774"/>
      </w:tblGrid>
      <w:tr w:rsidR="00E26CC6" w:rsidRPr="00BF7A4C" w14:paraId="32CD73C8" w14:textId="77777777">
        <w:tc>
          <w:tcPr>
            <w:tcW w:w="1855" w:type="dxa"/>
          </w:tcPr>
          <w:p w14:paraId="1A2F464B" w14:textId="77777777" w:rsidR="00E26CC6" w:rsidRPr="00BF7A4C" w:rsidRDefault="00715126">
            <w:pPr>
              <w:pStyle w:val="BodyText"/>
              <w:spacing w:after="0"/>
              <w:rPr>
                <w:b/>
                <w:sz w:val="20"/>
                <w:szCs w:val="20"/>
                <w:lang w:val="de-DE"/>
              </w:rPr>
            </w:pPr>
            <w:r w:rsidRPr="00BF7A4C">
              <w:rPr>
                <w:b/>
                <w:sz w:val="20"/>
                <w:szCs w:val="20"/>
                <w:lang w:val="de-DE"/>
              </w:rPr>
              <w:t>Company</w:t>
            </w:r>
          </w:p>
        </w:tc>
        <w:tc>
          <w:tcPr>
            <w:tcW w:w="7774" w:type="dxa"/>
          </w:tcPr>
          <w:p w14:paraId="22A86F95" w14:textId="77777777" w:rsidR="00E26CC6" w:rsidRPr="00BF7A4C" w:rsidRDefault="00715126">
            <w:pPr>
              <w:pStyle w:val="BodyText"/>
              <w:spacing w:after="0"/>
              <w:rPr>
                <w:b/>
                <w:sz w:val="20"/>
                <w:szCs w:val="20"/>
                <w:lang w:val="de-DE"/>
              </w:rPr>
            </w:pPr>
            <w:r w:rsidRPr="00BF7A4C">
              <w:rPr>
                <w:b/>
                <w:sz w:val="20"/>
                <w:szCs w:val="20"/>
                <w:lang w:val="de-DE"/>
              </w:rPr>
              <w:t>View/Position</w:t>
            </w:r>
          </w:p>
        </w:tc>
      </w:tr>
      <w:tr w:rsidR="00E26CC6" w:rsidRPr="00BF7A4C" w14:paraId="08E35CC3" w14:textId="77777777">
        <w:tc>
          <w:tcPr>
            <w:tcW w:w="1855" w:type="dxa"/>
          </w:tcPr>
          <w:p w14:paraId="0EDF9288" w14:textId="77777777" w:rsidR="00E26CC6" w:rsidRPr="00BF7A4C" w:rsidRDefault="00715126">
            <w:pPr>
              <w:pStyle w:val="BodyText"/>
              <w:spacing w:after="0"/>
              <w:rPr>
                <w:sz w:val="20"/>
                <w:szCs w:val="20"/>
                <w:lang w:val="de-DE"/>
              </w:rPr>
            </w:pPr>
            <w:r w:rsidRPr="00BF7A4C">
              <w:rPr>
                <w:sz w:val="20"/>
                <w:szCs w:val="20"/>
                <w:lang w:val="de-DE"/>
              </w:rPr>
              <w:t>Huawei</w:t>
            </w:r>
          </w:p>
        </w:tc>
        <w:tc>
          <w:tcPr>
            <w:tcW w:w="7774" w:type="dxa"/>
          </w:tcPr>
          <w:p w14:paraId="32051AD6" w14:textId="77777777" w:rsidR="00E26CC6" w:rsidRPr="00BF7A4C" w:rsidRDefault="00715126">
            <w:pPr>
              <w:pStyle w:val="BodyText"/>
              <w:spacing w:after="0"/>
              <w:rPr>
                <w:sz w:val="20"/>
                <w:szCs w:val="20"/>
                <w:lang w:val="de-DE"/>
              </w:rPr>
            </w:pPr>
            <w:r w:rsidRPr="00BF7A4C">
              <w:rPr>
                <w:sz w:val="20"/>
                <w:szCs w:val="20"/>
                <w:lang w:val="de-DE"/>
              </w:rPr>
              <w:t>Support configuration of no CDM</w:t>
            </w:r>
          </w:p>
        </w:tc>
      </w:tr>
      <w:tr w:rsidR="00E26CC6" w:rsidRPr="00BF7A4C" w14:paraId="647423F9" w14:textId="77777777">
        <w:tc>
          <w:tcPr>
            <w:tcW w:w="1855" w:type="dxa"/>
          </w:tcPr>
          <w:p w14:paraId="156A503A" w14:textId="77777777" w:rsidR="00E26CC6" w:rsidRPr="00BF7A4C" w:rsidRDefault="00715126">
            <w:pPr>
              <w:pStyle w:val="BodyText"/>
              <w:spacing w:after="0"/>
              <w:rPr>
                <w:sz w:val="20"/>
                <w:szCs w:val="20"/>
                <w:lang w:val="de-DE"/>
              </w:rPr>
            </w:pPr>
            <w:r w:rsidRPr="00BF7A4C">
              <w:rPr>
                <w:sz w:val="20"/>
                <w:szCs w:val="20"/>
                <w:lang w:val="de-DE"/>
              </w:rPr>
              <w:t>LG</w:t>
            </w:r>
          </w:p>
        </w:tc>
        <w:tc>
          <w:tcPr>
            <w:tcW w:w="7774" w:type="dxa"/>
          </w:tcPr>
          <w:p w14:paraId="2A947B11" w14:textId="77777777" w:rsidR="00E26CC6" w:rsidRPr="00BF7A4C" w:rsidRDefault="00715126">
            <w:pPr>
              <w:pStyle w:val="BodyText"/>
              <w:spacing w:after="0"/>
              <w:rPr>
                <w:sz w:val="20"/>
                <w:szCs w:val="20"/>
                <w:lang w:val="de-DE"/>
              </w:rPr>
            </w:pPr>
            <w:r w:rsidRPr="00BF7A4C">
              <w:rPr>
                <w:sz w:val="20"/>
                <w:szCs w:val="20"/>
                <w:lang w:val="de-DE"/>
              </w:rPr>
              <w:t>Support flexible DMRS density, e.g., 2:1 and 1:1 (not fixed 2:1 as in PF2)</w:t>
            </w:r>
          </w:p>
          <w:p w14:paraId="1D420548" w14:textId="77777777" w:rsidR="00E26CC6" w:rsidRPr="00BF7A4C" w:rsidRDefault="00715126">
            <w:pPr>
              <w:pStyle w:val="BodyText"/>
              <w:spacing w:after="0"/>
              <w:rPr>
                <w:sz w:val="20"/>
                <w:szCs w:val="20"/>
                <w:lang w:val="de-DE"/>
              </w:rPr>
            </w:pPr>
            <w:r w:rsidRPr="00BF7A4C">
              <w:rPr>
                <w:sz w:val="20"/>
                <w:szCs w:val="20"/>
                <w:lang w:val="de-DE"/>
              </w:rPr>
              <w:t>E-PF2: OCC2,4 for 2:1; OCC2,6 for 1:1</w:t>
            </w:r>
          </w:p>
          <w:p w14:paraId="08D16749" w14:textId="77777777" w:rsidR="00E26CC6" w:rsidRPr="00BF7A4C" w:rsidRDefault="00715126">
            <w:pPr>
              <w:pStyle w:val="BodyText"/>
              <w:spacing w:after="0"/>
              <w:rPr>
                <w:sz w:val="20"/>
                <w:szCs w:val="20"/>
                <w:lang w:val="de-DE"/>
              </w:rPr>
            </w:pPr>
            <w:r w:rsidRPr="00BF7A4C">
              <w:rPr>
                <w:sz w:val="20"/>
                <w:szCs w:val="20"/>
                <w:lang w:val="de-DE"/>
              </w:rPr>
              <w:t>E-PF3: No CDM?</w:t>
            </w:r>
          </w:p>
        </w:tc>
      </w:tr>
      <w:tr w:rsidR="00E26CC6" w:rsidRPr="00BF7A4C" w14:paraId="5C68B533" w14:textId="77777777">
        <w:tc>
          <w:tcPr>
            <w:tcW w:w="1855" w:type="dxa"/>
          </w:tcPr>
          <w:p w14:paraId="5694FA19" w14:textId="77777777" w:rsidR="00E26CC6" w:rsidRPr="00BF7A4C" w:rsidRDefault="00715126">
            <w:pPr>
              <w:pStyle w:val="BodyText"/>
              <w:spacing w:after="0"/>
              <w:rPr>
                <w:sz w:val="20"/>
                <w:szCs w:val="20"/>
                <w:lang w:val="de-DE"/>
              </w:rPr>
            </w:pPr>
            <w:r w:rsidRPr="00BF7A4C">
              <w:rPr>
                <w:sz w:val="20"/>
                <w:szCs w:val="20"/>
                <w:lang w:val="de-DE"/>
              </w:rPr>
              <w:t>Qualcomm</w:t>
            </w:r>
          </w:p>
        </w:tc>
        <w:tc>
          <w:tcPr>
            <w:tcW w:w="7774" w:type="dxa"/>
          </w:tcPr>
          <w:p w14:paraId="2C4B677A" w14:textId="7ED62AD5" w:rsidR="00E26CC6" w:rsidRPr="00BF7A4C" w:rsidRDefault="00715126">
            <w:pPr>
              <w:pStyle w:val="BodyText"/>
              <w:spacing w:after="0"/>
              <w:rPr>
                <w:sz w:val="20"/>
                <w:szCs w:val="20"/>
                <w:lang w:val="de-DE"/>
              </w:rPr>
            </w:pPr>
            <w:r w:rsidRPr="00BF7A4C">
              <w:rPr>
                <w:sz w:val="20"/>
                <w:szCs w:val="20"/>
                <w:lang w:val="de-DE"/>
              </w:rPr>
              <w:t>E-PF2: OCC 2,4 in FD, OCC2 in TD</w:t>
            </w:r>
            <w:r w:rsidR="00C90B1A" w:rsidRPr="00BF7A4C">
              <w:rPr>
                <w:sz w:val="20"/>
                <w:szCs w:val="20"/>
                <w:lang w:val="de-DE"/>
              </w:rPr>
              <w:t>. OCC cycling.</w:t>
            </w:r>
          </w:p>
          <w:p w14:paraId="63CD775A" w14:textId="77777777" w:rsidR="00E26CC6" w:rsidRPr="00BF7A4C" w:rsidRDefault="00715126">
            <w:pPr>
              <w:pStyle w:val="BodyText"/>
              <w:spacing w:after="0"/>
              <w:rPr>
                <w:sz w:val="20"/>
                <w:szCs w:val="20"/>
                <w:lang w:val="de-DE"/>
              </w:rPr>
            </w:pPr>
            <w:r w:rsidRPr="00BF7A4C">
              <w:rPr>
                <w:sz w:val="20"/>
                <w:szCs w:val="20"/>
                <w:lang w:val="de-DE"/>
              </w:rPr>
              <w:t>E-PF3: Pre-DFT OCC with block repetition over entire interlace. When OCC in time domain not configured, OCC cycling over SC-FDM symbols.</w:t>
            </w:r>
          </w:p>
        </w:tc>
      </w:tr>
      <w:tr w:rsidR="00E26CC6" w:rsidRPr="00BF7A4C" w14:paraId="44F1B230" w14:textId="77777777">
        <w:tc>
          <w:tcPr>
            <w:tcW w:w="1855" w:type="dxa"/>
          </w:tcPr>
          <w:p w14:paraId="37FC48E2" w14:textId="77777777" w:rsidR="00E26CC6" w:rsidRPr="00BF7A4C" w:rsidRDefault="00715126">
            <w:pPr>
              <w:pStyle w:val="BodyText"/>
              <w:spacing w:after="0"/>
              <w:rPr>
                <w:sz w:val="20"/>
                <w:szCs w:val="20"/>
                <w:lang w:val="de-DE"/>
              </w:rPr>
            </w:pPr>
            <w:r w:rsidRPr="00BF7A4C">
              <w:rPr>
                <w:sz w:val="20"/>
                <w:szCs w:val="20"/>
                <w:lang w:val="de-DE"/>
              </w:rPr>
              <w:t>Samsung</w:t>
            </w:r>
          </w:p>
        </w:tc>
        <w:tc>
          <w:tcPr>
            <w:tcW w:w="7774" w:type="dxa"/>
          </w:tcPr>
          <w:p w14:paraId="6484DA65" w14:textId="77777777" w:rsidR="00E26CC6" w:rsidRPr="00BF7A4C" w:rsidRDefault="00715126">
            <w:pPr>
              <w:pStyle w:val="BodyText"/>
              <w:spacing w:after="0"/>
              <w:rPr>
                <w:sz w:val="20"/>
                <w:szCs w:val="20"/>
                <w:lang w:val="de-DE"/>
              </w:rPr>
            </w:pPr>
            <w:r w:rsidRPr="00BF7A4C">
              <w:rPr>
                <w:sz w:val="20"/>
                <w:szCs w:val="20"/>
                <w:lang w:val="de-DE"/>
              </w:rPr>
              <w:t>E-PF2: F-CDM for UCI, T/F-CDM for DMRS</w:t>
            </w:r>
          </w:p>
          <w:p w14:paraId="57BB3BCB" w14:textId="77777777" w:rsidR="00E26CC6" w:rsidRPr="00BF7A4C" w:rsidRDefault="00715126">
            <w:pPr>
              <w:pStyle w:val="BodyText"/>
              <w:spacing w:after="0"/>
              <w:rPr>
                <w:sz w:val="20"/>
                <w:szCs w:val="20"/>
                <w:lang w:val="de-DE"/>
              </w:rPr>
            </w:pPr>
            <w:r w:rsidRPr="00BF7A4C">
              <w:rPr>
                <w:sz w:val="20"/>
                <w:szCs w:val="20"/>
                <w:lang w:val="de-DE"/>
              </w:rPr>
              <w:t>E-PF3: Pre-DFT CDM over whole interlace for UCI; F-CDM for DMRS</w:t>
            </w:r>
          </w:p>
        </w:tc>
      </w:tr>
      <w:tr w:rsidR="00E26CC6" w:rsidRPr="00BF7A4C" w14:paraId="7A12EC0A" w14:textId="77777777">
        <w:tc>
          <w:tcPr>
            <w:tcW w:w="1855" w:type="dxa"/>
          </w:tcPr>
          <w:p w14:paraId="074DB44E" w14:textId="77777777" w:rsidR="00E26CC6" w:rsidRPr="00BF7A4C" w:rsidRDefault="00715126">
            <w:pPr>
              <w:pStyle w:val="BodyText"/>
              <w:spacing w:after="0"/>
              <w:rPr>
                <w:sz w:val="20"/>
                <w:szCs w:val="20"/>
                <w:lang w:val="de-DE"/>
              </w:rPr>
            </w:pPr>
            <w:r w:rsidRPr="00BF7A4C">
              <w:rPr>
                <w:sz w:val="20"/>
                <w:szCs w:val="20"/>
                <w:lang w:val="de-DE"/>
              </w:rPr>
              <w:lastRenderedPageBreak/>
              <w:t>Sharp</w:t>
            </w:r>
          </w:p>
        </w:tc>
        <w:tc>
          <w:tcPr>
            <w:tcW w:w="7774" w:type="dxa"/>
          </w:tcPr>
          <w:p w14:paraId="0085FB52" w14:textId="4C6FB21E" w:rsidR="006F2BCA" w:rsidRPr="00BF7A4C" w:rsidRDefault="00715126">
            <w:pPr>
              <w:pStyle w:val="BodyText"/>
              <w:spacing w:after="0"/>
              <w:rPr>
                <w:sz w:val="20"/>
                <w:szCs w:val="20"/>
                <w:lang w:val="de-DE"/>
              </w:rPr>
            </w:pPr>
            <w:r w:rsidRPr="00BF7A4C">
              <w:rPr>
                <w:sz w:val="20"/>
                <w:szCs w:val="20"/>
                <w:lang w:val="de-DE"/>
              </w:rPr>
              <w:t>E-PF2</w:t>
            </w:r>
            <w:r w:rsidR="006F2BCA" w:rsidRPr="00BF7A4C">
              <w:rPr>
                <w:sz w:val="20"/>
                <w:szCs w:val="20"/>
                <w:lang w:val="de-DE"/>
              </w:rPr>
              <w:t>: FD and TD OCC</w:t>
            </w:r>
          </w:p>
          <w:p w14:paraId="4B0AD825" w14:textId="0E1397F7" w:rsidR="00E26CC6" w:rsidRPr="00BF7A4C" w:rsidRDefault="006F2BCA">
            <w:pPr>
              <w:pStyle w:val="BodyText"/>
              <w:spacing w:after="0"/>
              <w:rPr>
                <w:sz w:val="20"/>
                <w:szCs w:val="20"/>
                <w:lang w:val="de-DE"/>
              </w:rPr>
            </w:pPr>
            <w:r w:rsidRPr="00BF7A4C">
              <w:rPr>
                <w:sz w:val="20"/>
                <w:szCs w:val="20"/>
                <w:lang w:val="de-DE"/>
              </w:rPr>
              <w:t>E-PF3: FD and TD OCC for data, TD-OCC + CS for DMRS</w:t>
            </w:r>
          </w:p>
        </w:tc>
      </w:tr>
      <w:tr w:rsidR="00E26CC6" w:rsidRPr="00BF7A4C" w14:paraId="418065D3" w14:textId="77777777">
        <w:tc>
          <w:tcPr>
            <w:tcW w:w="1855" w:type="dxa"/>
          </w:tcPr>
          <w:p w14:paraId="42F62B5A" w14:textId="77777777" w:rsidR="00E26CC6" w:rsidRPr="00BF7A4C" w:rsidRDefault="00715126">
            <w:pPr>
              <w:pStyle w:val="BodyText"/>
              <w:spacing w:after="0"/>
              <w:rPr>
                <w:sz w:val="20"/>
                <w:szCs w:val="20"/>
                <w:lang w:val="de-DE"/>
              </w:rPr>
            </w:pPr>
            <w:r w:rsidRPr="00BF7A4C">
              <w:rPr>
                <w:sz w:val="20"/>
                <w:szCs w:val="20"/>
                <w:lang w:val="de-DE"/>
              </w:rPr>
              <w:t>vivo</w:t>
            </w:r>
          </w:p>
        </w:tc>
        <w:tc>
          <w:tcPr>
            <w:tcW w:w="7774" w:type="dxa"/>
          </w:tcPr>
          <w:p w14:paraId="78E9EEF0" w14:textId="77777777" w:rsidR="00E26CC6" w:rsidRPr="00BF7A4C" w:rsidRDefault="00715126">
            <w:pPr>
              <w:pStyle w:val="BodyText"/>
              <w:spacing w:after="0"/>
              <w:rPr>
                <w:sz w:val="20"/>
                <w:szCs w:val="20"/>
                <w:lang w:val="de-DE"/>
              </w:rPr>
            </w:pPr>
            <w:r w:rsidRPr="00BF7A4C">
              <w:rPr>
                <w:sz w:val="20"/>
                <w:szCs w:val="20"/>
                <w:lang w:val="de-DE"/>
              </w:rPr>
              <w:t>RE-level FDM multiplexing within PRB (comb-based FDM)</w:t>
            </w:r>
          </w:p>
        </w:tc>
      </w:tr>
      <w:tr w:rsidR="00E26CC6" w:rsidRPr="00BF7A4C" w14:paraId="77684DB4" w14:textId="77777777">
        <w:tc>
          <w:tcPr>
            <w:tcW w:w="1855" w:type="dxa"/>
          </w:tcPr>
          <w:p w14:paraId="6DDA4137" w14:textId="77777777" w:rsidR="00E26CC6" w:rsidRPr="00BF7A4C" w:rsidRDefault="00715126">
            <w:pPr>
              <w:pStyle w:val="BodyText"/>
              <w:spacing w:after="0"/>
              <w:rPr>
                <w:sz w:val="20"/>
                <w:szCs w:val="20"/>
                <w:lang w:val="de-DE" w:eastAsia="ko-KR"/>
              </w:rPr>
            </w:pPr>
            <w:r w:rsidRPr="00BF7A4C">
              <w:rPr>
                <w:sz w:val="20"/>
                <w:szCs w:val="20"/>
                <w:lang w:val="de-DE" w:eastAsia="ko-KR"/>
              </w:rPr>
              <w:t>Intel</w:t>
            </w:r>
          </w:p>
        </w:tc>
        <w:tc>
          <w:tcPr>
            <w:tcW w:w="7774" w:type="dxa"/>
          </w:tcPr>
          <w:p w14:paraId="68AEB6F6" w14:textId="274FFF59" w:rsidR="00602EEB" w:rsidRPr="00BF7A4C" w:rsidRDefault="00602EEB">
            <w:pPr>
              <w:pStyle w:val="BodyText"/>
              <w:spacing w:after="0"/>
              <w:rPr>
                <w:sz w:val="20"/>
                <w:szCs w:val="20"/>
                <w:lang w:val="de-DE" w:eastAsia="ko-KR"/>
              </w:rPr>
            </w:pPr>
            <w:r w:rsidRPr="00BF7A4C">
              <w:rPr>
                <w:sz w:val="20"/>
                <w:szCs w:val="20"/>
                <w:lang w:val="de-DE" w:eastAsia="ko-KR"/>
              </w:rPr>
              <w:t>E-PF2: FD-OCC up to length 4</w:t>
            </w:r>
          </w:p>
          <w:p w14:paraId="090167AF" w14:textId="77777777" w:rsidR="00602EEB" w:rsidRPr="00BF7A4C" w:rsidRDefault="00715126">
            <w:pPr>
              <w:pStyle w:val="BodyText"/>
              <w:spacing w:after="0"/>
              <w:rPr>
                <w:sz w:val="20"/>
                <w:szCs w:val="20"/>
                <w:lang w:val="de-DE" w:eastAsia="ko-KR"/>
              </w:rPr>
            </w:pPr>
            <w:r w:rsidRPr="00BF7A4C">
              <w:rPr>
                <w:sz w:val="20"/>
                <w:szCs w:val="20"/>
                <w:lang w:val="de-DE" w:eastAsia="ko-KR"/>
              </w:rPr>
              <w:t>E-PF3: Pre-DFT OCC spreaad over whole bandwidth for data. Cyclic shifts on DMRS.</w:t>
            </w:r>
          </w:p>
          <w:p w14:paraId="3289D6C2" w14:textId="77777777" w:rsidR="00602EEB" w:rsidRPr="00BF7A4C" w:rsidRDefault="00602EEB">
            <w:pPr>
              <w:pStyle w:val="BodyText"/>
              <w:spacing w:after="0"/>
              <w:rPr>
                <w:sz w:val="20"/>
                <w:szCs w:val="20"/>
                <w:lang w:val="de-DE" w:eastAsia="ko-KR"/>
              </w:rPr>
            </w:pPr>
            <w:r w:rsidRPr="00BF7A4C">
              <w:rPr>
                <w:sz w:val="20"/>
                <w:szCs w:val="20"/>
                <w:lang w:val="de-DE" w:eastAsia="ko-KR"/>
              </w:rPr>
              <w:t>TD-OCC for E-PF2/3 as further enhancement</w:t>
            </w:r>
          </w:p>
          <w:p w14:paraId="6904C78D" w14:textId="15AEB0A1" w:rsidR="00352D1B" w:rsidRPr="00BF7A4C" w:rsidRDefault="00352D1B">
            <w:pPr>
              <w:pStyle w:val="BodyText"/>
              <w:spacing w:after="0"/>
              <w:rPr>
                <w:sz w:val="20"/>
                <w:szCs w:val="20"/>
                <w:lang w:val="de-DE" w:eastAsia="ko-KR"/>
              </w:rPr>
            </w:pPr>
            <w:r w:rsidRPr="00BF7A4C">
              <w:rPr>
                <w:sz w:val="20"/>
                <w:szCs w:val="20"/>
                <w:lang w:val="de-DE" w:eastAsia="ko-KR"/>
              </w:rPr>
              <w:t>Targeted UE multiplexing requires more discussion</w:t>
            </w:r>
          </w:p>
        </w:tc>
      </w:tr>
      <w:tr w:rsidR="00E26CC6" w:rsidRPr="00BF7A4C" w14:paraId="7EBEA144" w14:textId="77777777">
        <w:tc>
          <w:tcPr>
            <w:tcW w:w="1855" w:type="dxa"/>
          </w:tcPr>
          <w:p w14:paraId="7779D84A" w14:textId="77777777" w:rsidR="00E26CC6" w:rsidRPr="00BF7A4C" w:rsidRDefault="00715126">
            <w:pPr>
              <w:pStyle w:val="BodyText"/>
              <w:spacing w:after="0"/>
              <w:rPr>
                <w:sz w:val="20"/>
                <w:szCs w:val="20"/>
                <w:lang w:val="de-DE" w:eastAsia="ko-KR"/>
              </w:rPr>
            </w:pPr>
            <w:r w:rsidRPr="00BF7A4C">
              <w:rPr>
                <w:sz w:val="20"/>
                <w:szCs w:val="20"/>
                <w:lang w:val="de-DE" w:eastAsia="ko-KR"/>
              </w:rPr>
              <w:t>Nokia</w:t>
            </w:r>
          </w:p>
        </w:tc>
        <w:tc>
          <w:tcPr>
            <w:tcW w:w="7774" w:type="dxa"/>
          </w:tcPr>
          <w:p w14:paraId="186B9049" w14:textId="77777777" w:rsidR="00E26CC6" w:rsidRPr="00BF7A4C" w:rsidRDefault="00715126">
            <w:pPr>
              <w:pStyle w:val="BodyText"/>
              <w:spacing w:after="0"/>
              <w:rPr>
                <w:sz w:val="20"/>
                <w:szCs w:val="20"/>
                <w:lang w:val="de-DE" w:eastAsia="ko-KR"/>
              </w:rPr>
            </w:pPr>
            <w:r w:rsidRPr="00BF7A4C">
              <w:rPr>
                <w:sz w:val="20"/>
                <w:szCs w:val="20"/>
                <w:lang w:val="de-DE" w:eastAsia="ko-KR"/>
              </w:rPr>
              <w:t>E-PF2: OCC 2,4 in FD, OCC2 in TD</w:t>
            </w:r>
          </w:p>
          <w:p w14:paraId="718B0EAB" w14:textId="6DCDE6FC" w:rsidR="00E26CC6" w:rsidRPr="00BF7A4C" w:rsidRDefault="00715126">
            <w:pPr>
              <w:pStyle w:val="BodyText"/>
              <w:spacing w:after="0"/>
              <w:rPr>
                <w:sz w:val="20"/>
                <w:szCs w:val="20"/>
                <w:lang w:val="de-DE" w:eastAsia="ko-KR"/>
              </w:rPr>
            </w:pPr>
            <w:r w:rsidRPr="00BF7A4C">
              <w:rPr>
                <w:sz w:val="20"/>
                <w:szCs w:val="20"/>
                <w:lang w:val="de-DE" w:eastAsia="ko-KR"/>
              </w:rPr>
              <w:t>E-PF3: Pre-DFT OCC</w:t>
            </w:r>
            <w:r w:rsidR="00EA0494" w:rsidRPr="00BF7A4C">
              <w:rPr>
                <w:sz w:val="20"/>
                <w:szCs w:val="20"/>
                <w:lang w:val="de-DE" w:eastAsia="ko-KR"/>
              </w:rPr>
              <w:t xml:space="preserve"> (as for PF4)</w:t>
            </w:r>
          </w:p>
        </w:tc>
      </w:tr>
      <w:tr w:rsidR="00E26CC6" w:rsidRPr="00BF7A4C" w14:paraId="368C4DF9" w14:textId="77777777">
        <w:tc>
          <w:tcPr>
            <w:tcW w:w="1855" w:type="dxa"/>
          </w:tcPr>
          <w:p w14:paraId="723DA450" w14:textId="77777777" w:rsidR="00E26CC6" w:rsidRPr="00BF7A4C" w:rsidRDefault="00715126">
            <w:pPr>
              <w:pStyle w:val="BodyText"/>
              <w:spacing w:after="0"/>
              <w:rPr>
                <w:sz w:val="20"/>
                <w:szCs w:val="20"/>
                <w:lang w:val="de-DE" w:eastAsia="ko-KR"/>
              </w:rPr>
            </w:pPr>
            <w:r w:rsidRPr="00BF7A4C">
              <w:rPr>
                <w:sz w:val="20"/>
                <w:szCs w:val="20"/>
                <w:lang w:val="de-DE" w:eastAsia="ko-KR"/>
              </w:rPr>
              <w:t>ZTE</w:t>
            </w:r>
          </w:p>
        </w:tc>
        <w:tc>
          <w:tcPr>
            <w:tcW w:w="7774" w:type="dxa"/>
          </w:tcPr>
          <w:p w14:paraId="41D57F95" w14:textId="51AD8FFB" w:rsidR="00E26CC6" w:rsidRPr="00BF7A4C" w:rsidRDefault="00715126">
            <w:pPr>
              <w:pStyle w:val="BodyText"/>
              <w:spacing w:after="0"/>
              <w:rPr>
                <w:sz w:val="20"/>
                <w:szCs w:val="20"/>
                <w:lang w:val="de-DE" w:eastAsia="ko-KR"/>
              </w:rPr>
            </w:pPr>
            <w:r w:rsidRPr="00BF7A4C">
              <w:rPr>
                <w:sz w:val="20"/>
                <w:szCs w:val="20"/>
                <w:lang w:val="de-DE" w:eastAsia="ko-KR"/>
              </w:rPr>
              <w:t>No enhancement of user multiplexing vs. NR Rel-15</w:t>
            </w:r>
            <w:r w:rsidR="009B0343" w:rsidRPr="00BF7A4C">
              <w:rPr>
                <w:sz w:val="20"/>
                <w:szCs w:val="20"/>
                <w:lang w:val="de-DE" w:eastAsia="ko-KR"/>
              </w:rPr>
              <w:t xml:space="preserve"> is needed.</w:t>
            </w:r>
          </w:p>
        </w:tc>
      </w:tr>
      <w:tr w:rsidR="00E26CC6" w:rsidRPr="00BF7A4C" w14:paraId="6F548A67" w14:textId="77777777">
        <w:tc>
          <w:tcPr>
            <w:tcW w:w="1855" w:type="dxa"/>
          </w:tcPr>
          <w:p w14:paraId="3F9810F0" w14:textId="77777777" w:rsidR="00E26CC6" w:rsidRPr="00BF7A4C" w:rsidRDefault="00715126">
            <w:pPr>
              <w:pStyle w:val="BodyText"/>
              <w:spacing w:after="0"/>
              <w:rPr>
                <w:sz w:val="20"/>
                <w:szCs w:val="20"/>
                <w:lang w:val="de-DE" w:eastAsia="ko-KR"/>
              </w:rPr>
            </w:pPr>
            <w:r w:rsidRPr="00BF7A4C">
              <w:rPr>
                <w:sz w:val="20"/>
                <w:szCs w:val="20"/>
                <w:lang w:val="de-DE"/>
              </w:rPr>
              <w:t>Ericsson</w:t>
            </w:r>
          </w:p>
        </w:tc>
        <w:tc>
          <w:tcPr>
            <w:tcW w:w="7774" w:type="dxa"/>
          </w:tcPr>
          <w:p w14:paraId="5EA80855" w14:textId="3306C048" w:rsidR="00E26CC6" w:rsidRPr="00BF7A4C" w:rsidRDefault="00715126">
            <w:pPr>
              <w:pStyle w:val="BodyText"/>
              <w:spacing w:after="0"/>
              <w:rPr>
                <w:sz w:val="20"/>
                <w:szCs w:val="20"/>
                <w:lang w:val="de-DE"/>
              </w:rPr>
            </w:pPr>
            <w:r w:rsidRPr="00BF7A4C">
              <w:rPr>
                <w:sz w:val="20"/>
                <w:szCs w:val="20"/>
                <w:lang w:val="de-DE"/>
              </w:rPr>
              <w:t>E-PF</w:t>
            </w:r>
            <w:r w:rsidR="00F7123E" w:rsidRPr="00BF7A4C">
              <w:rPr>
                <w:sz w:val="20"/>
                <w:szCs w:val="20"/>
                <w:lang w:val="de-DE"/>
              </w:rPr>
              <w:t>3</w:t>
            </w:r>
            <w:r w:rsidRPr="00BF7A4C">
              <w:rPr>
                <w:sz w:val="20"/>
                <w:szCs w:val="20"/>
                <w:lang w:val="de-DE"/>
              </w:rPr>
              <w:t xml:space="preserve">: Configurable </w:t>
            </w:r>
            <w:r w:rsidR="00F7123E" w:rsidRPr="00BF7A4C">
              <w:rPr>
                <w:sz w:val="20"/>
                <w:szCs w:val="20"/>
                <w:lang w:val="de-DE"/>
              </w:rPr>
              <w:t>user multiplexing (1,2,</w:t>
            </w:r>
            <w:r w:rsidR="007C2085" w:rsidRPr="00BF7A4C">
              <w:rPr>
                <w:sz w:val="20"/>
                <w:szCs w:val="20"/>
                <w:lang w:val="de-DE"/>
              </w:rPr>
              <w:t>4</w:t>
            </w:r>
            <w:r w:rsidR="00F7123E" w:rsidRPr="00BF7A4C">
              <w:rPr>
                <w:sz w:val="20"/>
                <w:szCs w:val="20"/>
                <w:lang w:val="de-DE"/>
              </w:rPr>
              <w:t xml:space="preserve">). Pre-DFT OCC </w:t>
            </w:r>
            <w:r w:rsidR="007C2085" w:rsidRPr="00BF7A4C">
              <w:rPr>
                <w:sz w:val="20"/>
                <w:szCs w:val="20"/>
                <w:lang w:val="de-DE"/>
              </w:rPr>
              <w:t>as for</w:t>
            </w:r>
            <w:r w:rsidR="00F7123E" w:rsidRPr="00BF7A4C">
              <w:rPr>
                <w:sz w:val="20"/>
                <w:szCs w:val="20"/>
                <w:lang w:val="de-DE"/>
              </w:rPr>
              <w:t xml:space="preserve"> PF4.</w:t>
            </w:r>
          </w:p>
        </w:tc>
      </w:tr>
      <w:tr w:rsidR="00E26CC6" w:rsidRPr="00BF7A4C" w14:paraId="1A021492" w14:textId="77777777">
        <w:tc>
          <w:tcPr>
            <w:tcW w:w="1855" w:type="dxa"/>
          </w:tcPr>
          <w:p w14:paraId="194E9658" w14:textId="77777777" w:rsidR="00E26CC6" w:rsidRPr="00BF7A4C" w:rsidRDefault="00E26CC6">
            <w:pPr>
              <w:pStyle w:val="BodyText"/>
              <w:spacing w:after="0"/>
              <w:rPr>
                <w:sz w:val="20"/>
                <w:szCs w:val="20"/>
                <w:lang w:val="de-DE"/>
              </w:rPr>
            </w:pPr>
          </w:p>
        </w:tc>
        <w:tc>
          <w:tcPr>
            <w:tcW w:w="7774" w:type="dxa"/>
          </w:tcPr>
          <w:p w14:paraId="76EA6A6F" w14:textId="77777777" w:rsidR="00E26CC6" w:rsidRPr="00BF7A4C" w:rsidRDefault="00E26CC6">
            <w:pPr>
              <w:pStyle w:val="BodyText"/>
              <w:spacing w:after="0"/>
              <w:rPr>
                <w:sz w:val="20"/>
                <w:szCs w:val="20"/>
                <w:lang w:val="de-DE"/>
              </w:rPr>
            </w:pPr>
          </w:p>
        </w:tc>
      </w:tr>
    </w:tbl>
    <w:p w14:paraId="69633F30" w14:textId="3BFF2F64" w:rsidR="00D606F4" w:rsidRDefault="00D606F4" w:rsidP="00D606F4">
      <w:pPr>
        <w:pStyle w:val="BodyText"/>
      </w:pPr>
    </w:p>
    <w:p w14:paraId="47C9F2D5" w14:textId="0B09AB18" w:rsidR="00172A6D" w:rsidRDefault="00172A6D" w:rsidP="00D606F4">
      <w:pPr>
        <w:pStyle w:val="BodyText"/>
      </w:pPr>
      <w:r>
        <w:t>Given the quite wide proposals on user multiplexing for E-PF2/3, more offline discussion is needed.</w:t>
      </w:r>
    </w:p>
    <w:p w14:paraId="35EF991B" w14:textId="77777777" w:rsidR="00172A6D" w:rsidRPr="00BF7A4C" w:rsidRDefault="00172A6D" w:rsidP="00D606F4">
      <w:pPr>
        <w:pStyle w:val="BodyText"/>
      </w:pPr>
    </w:p>
    <w:p w14:paraId="56EEFF48" w14:textId="43BC0E97" w:rsidR="00FA0046" w:rsidRPr="00FA0046" w:rsidRDefault="00172A6D" w:rsidP="00FA0046">
      <w:pPr>
        <w:pStyle w:val="Proposal"/>
        <w:rPr>
          <w:highlight w:val="yellow"/>
        </w:rPr>
      </w:pPr>
      <w:r w:rsidRPr="00BF7A4C">
        <w:rPr>
          <w:highlight w:val="yellow"/>
        </w:rPr>
        <w:t>Further offline discussion structured as follows:</w:t>
      </w:r>
    </w:p>
    <w:p w14:paraId="5489E7B0" w14:textId="67561B78" w:rsidR="00172A6D" w:rsidRDefault="00172A6D" w:rsidP="00172A6D">
      <w:pPr>
        <w:pStyle w:val="BodyText"/>
        <w:numPr>
          <w:ilvl w:val="0"/>
          <w:numId w:val="38"/>
        </w:numPr>
      </w:pPr>
      <w:r>
        <w:t>E-PF2</w:t>
      </w:r>
    </w:p>
    <w:p w14:paraId="6D68BEE1" w14:textId="7CD1BFC4" w:rsidR="00172A6D" w:rsidRDefault="00172A6D" w:rsidP="00172A6D">
      <w:pPr>
        <w:pStyle w:val="BodyText"/>
        <w:numPr>
          <w:ilvl w:val="1"/>
          <w:numId w:val="38"/>
        </w:numPr>
      </w:pPr>
      <w:r>
        <w:t>User multiplexing supported or not</w:t>
      </w:r>
    </w:p>
    <w:p w14:paraId="15B6C04F" w14:textId="40603095" w:rsidR="00172A6D" w:rsidRDefault="00172A6D" w:rsidP="00172A6D">
      <w:pPr>
        <w:pStyle w:val="BodyText"/>
        <w:numPr>
          <w:ilvl w:val="1"/>
          <w:numId w:val="38"/>
        </w:numPr>
      </w:pPr>
      <w:r>
        <w:t>If supported, what level of user-multiplexing to support, e.g., 2, 4, 8?</w:t>
      </w:r>
    </w:p>
    <w:p w14:paraId="45348910" w14:textId="5F1E3053" w:rsidR="00172A6D" w:rsidRDefault="00172A6D" w:rsidP="00172A6D">
      <w:pPr>
        <w:pStyle w:val="BodyText"/>
        <w:numPr>
          <w:ilvl w:val="2"/>
          <w:numId w:val="38"/>
        </w:numPr>
      </w:pPr>
      <w:r>
        <w:t>1-symbol PF2</w:t>
      </w:r>
    </w:p>
    <w:p w14:paraId="22C8848A" w14:textId="071F9557" w:rsidR="00172A6D" w:rsidRDefault="00172A6D" w:rsidP="00172A6D">
      <w:pPr>
        <w:pStyle w:val="BodyText"/>
        <w:numPr>
          <w:ilvl w:val="2"/>
          <w:numId w:val="38"/>
        </w:numPr>
      </w:pPr>
      <w:r>
        <w:t>2-symbol PF2</w:t>
      </w:r>
    </w:p>
    <w:p w14:paraId="5706A1E7" w14:textId="7389C77B" w:rsidR="00172A6D" w:rsidRDefault="00172A6D" w:rsidP="00172A6D">
      <w:pPr>
        <w:pStyle w:val="BodyText"/>
        <w:numPr>
          <w:ilvl w:val="1"/>
          <w:numId w:val="38"/>
        </w:numPr>
      </w:pPr>
      <w:r>
        <w:t>User multiplexing mechanism, i.e., FD-CDM, TD-CDM, or both, as well as potential mechanism differences between data (UCI) and reference symbols (DMRS)</w:t>
      </w:r>
    </w:p>
    <w:p w14:paraId="0144F88A" w14:textId="2127563B" w:rsidR="00172A6D" w:rsidRDefault="00172A6D" w:rsidP="00172A6D">
      <w:pPr>
        <w:pStyle w:val="BodyText"/>
        <w:numPr>
          <w:ilvl w:val="0"/>
          <w:numId w:val="38"/>
        </w:numPr>
      </w:pPr>
      <w:r>
        <w:t>E-PF3</w:t>
      </w:r>
    </w:p>
    <w:p w14:paraId="7D23D87E" w14:textId="1CA92B6A" w:rsidR="00172A6D" w:rsidRDefault="00172A6D" w:rsidP="00172A6D">
      <w:pPr>
        <w:pStyle w:val="BodyText"/>
        <w:numPr>
          <w:ilvl w:val="1"/>
          <w:numId w:val="38"/>
        </w:numPr>
      </w:pPr>
      <w:r>
        <w:t>User multiplexing supported or not</w:t>
      </w:r>
    </w:p>
    <w:p w14:paraId="20F34B18" w14:textId="61B0F203" w:rsidR="00172A6D" w:rsidRDefault="00172A6D" w:rsidP="00172A6D">
      <w:pPr>
        <w:pStyle w:val="BodyText"/>
        <w:numPr>
          <w:ilvl w:val="1"/>
          <w:numId w:val="38"/>
        </w:numPr>
      </w:pPr>
      <w:r>
        <w:t>If supported, what level of user-multiplexing to support, e.g., 2, 4, 6, 12?</w:t>
      </w:r>
    </w:p>
    <w:p w14:paraId="5C413AE6" w14:textId="1099318E" w:rsidR="00172A6D" w:rsidRDefault="00172A6D" w:rsidP="00172A6D">
      <w:pPr>
        <w:pStyle w:val="BodyText"/>
        <w:numPr>
          <w:ilvl w:val="2"/>
          <w:numId w:val="38"/>
        </w:numPr>
      </w:pPr>
      <w:r>
        <w:t>4 – 14 symbol PF3</w:t>
      </w:r>
    </w:p>
    <w:p w14:paraId="0D58A3FF" w14:textId="600ED53F" w:rsidR="00172A6D" w:rsidRDefault="00172A6D" w:rsidP="00172A6D">
      <w:pPr>
        <w:pStyle w:val="BodyText"/>
        <w:numPr>
          <w:ilvl w:val="1"/>
          <w:numId w:val="38"/>
        </w:numPr>
      </w:pPr>
      <w:r>
        <w:t>User multiplexing mechanism, i.e., pre/post DFT, as well as potential mechanism differences between data (UCI) and reference symbols (DMRS)</w:t>
      </w:r>
    </w:p>
    <w:p w14:paraId="3417C8B9" w14:textId="25D95C62" w:rsidR="00172A6D" w:rsidRPr="00172A6D" w:rsidRDefault="00172A6D" w:rsidP="00172A6D">
      <w:pPr>
        <w:pStyle w:val="BodyText"/>
        <w:numPr>
          <w:ilvl w:val="1"/>
          <w:numId w:val="38"/>
        </w:numPr>
      </w:pPr>
      <w:r>
        <w:t>Potential merge of E-PF3 and PF4</w:t>
      </w:r>
    </w:p>
    <w:p w14:paraId="625C7D7F" w14:textId="77777777" w:rsidR="00172A6D" w:rsidRPr="00BF7A4C" w:rsidRDefault="00172A6D">
      <w:pPr>
        <w:pStyle w:val="BodyText"/>
      </w:pPr>
    </w:p>
    <w:p w14:paraId="36E1179D" w14:textId="77777777" w:rsidR="00E26CC6" w:rsidRPr="003C4F47" w:rsidRDefault="00715126" w:rsidP="003C4F47">
      <w:pPr>
        <w:pStyle w:val="Heading1"/>
      </w:pPr>
      <w:bookmarkStart w:id="35" w:name="_Toc5100801"/>
      <w:bookmarkStart w:id="36" w:name="_Toc5596050"/>
      <w:bookmarkStart w:id="37" w:name="_Toc5596364"/>
      <w:bookmarkStart w:id="38" w:name="_Toc8247947"/>
      <w:bookmarkStart w:id="39" w:name="_Toc8398215"/>
      <w:bookmarkEnd w:id="16"/>
      <w:r w:rsidRPr="003C4F47">
        <w:t>3</w:t>
      </w:r>
      <w:r w:rsidRPr="003C4F47">
        <w:tab/>
        <w:t>PUSCH Design</w:t>
      </w:r>
      <w:bookmarkEnd w:id="14"/>
      <w:bookmarkEnd w:id="15"/>
      <w:bookmarkEnd w:id="35"/>
      <w:bookmarkEnd w:id="36"/>
      <w:bookmarkEnd w:id="37"/>
      <w:bookmarkEnd w:id="38"/>
      <w:bookmarkEnd w:id="39"/>
    </w:p>
    <w:p w14:paraId="7453BFB1" w14:textId="3EA79F6D" w:rsidR="00E26CC6" w:rsidRPr="003C4F47" w:rsidRDefault="00715126" w:rsidP="003C4F47">
      <w:pPr>
        <w:pStyle w:val="Heading2"/>
      </w:pPr>
      <w:bookmarkStart w:id="40" w:name="_Toc5100802"/>
      <w:bookmarkStart w:id="41" w:name="_Toc5596365"/>
      <w:bookmarkStart w:id="42" w:name="_Toc5596051"/>
      <w:bookmarkStart w:id="43" w:name="_Toc535588814"/>
      <w:bookmarkStart w:id="44" w:name="_Toc1970560"/>
      <w:bookmarkStart w:id="45" w:name="_Toc8398216"/>
      <w:bookmarkStart w:id="46" w:name="_Toc535588813"/>
      <w:bookmarkStart w:id="47" w:name="_Toc1970559"/>
      <w:bookmarkStart w:id="48" w:name="_Hlk535468427"/>
      <w:r w:rsidRPr="003C4F47">
        <w:t>3.1</w:t>
      </w:r>
      <w:r w:rsidRPr="003C4F47">
        <w:tab/>
      </w:r>
      <w:r w:rsidR="00712E45" w:rsidRPr="003C4F47">
        <w:t xml:space="preserve">Frequency domain resource allocation (RA) for Interlaced </w:t>
      </w:r>
      <w:r w:rsidRPr="003C4F47">
        <w:t>PUSCH</w:t>
      </w:r>
      <w:bookmarkEnd w:id="40"/>
      <w:bookmarkEnd w:id="41"/>
      <w:bookmarkEnd w:id="42"/>
      <w:bookmarkEnd w:id="43"/>
      <w:bookmarkEnd w:id="44"/>
      <w:bookmarkEnd w:id="45"/>
    </w:p>
    <w:p w14:paraId="4BEDEB73" w14:textId="77777777" w:rsidR="00E26CC6" w:rsidRPr="00BF7A4C" w:rsidRDefault="00715126">
      <w:pPr>
        <w:pStyle w:val="BodyText"/>
      </w:pPr>
      <w:r w:rsidRPr="00BF7A4C">
        <w:rPr>
          <w:b/>
          <w:u w:val="single"/>
        </w:rPr>
        <w:t>Description</w:t>
      </w:r>
      <w:r w:rsidRPr="00BF7A4C">
        <w:t>:</w:t>
      </w:r>
    </w:p>
    <w:p w14:paraId="1887DE95" w14:textId="2B693BC1" w:rsidR="00712E45" w:rsidRPr="00BF7A4C" w:rsidRDefault="00715126" w:rsidP="00712E45">
      <w:pPr>
        <w:pStyle w:val="BodyText"/>
      </w:pPr>
      <w:r w:rsidRPr="00BF7A4C">
        <w:t xml:space="preserve">Several contributions discuss a few different aspects of PUSCH resource allocation. Now that an </w:t>
      </w:r>
      <w:proofErr w:type="spellStart"/>
      <w:r w:rsidRPr="00BF7A4C">
        <w:t>interlace</w:t>
      </w:r>
      <w:proofErr w:type="spellEnd"/>
      <w:r w:rsidRPr="00BF7A4C">
        <w:t xml:space="preserve"> design has been agreed</w:t>
      </w:r>
      <w:r w:rsidR="00712E45" w:rsidRPr="00BF7A4C">
        <w:t xml:space="preserve">, at least for 20 MHz carriers, </w:t>
      </w:r>
      <w:r w:rsidRPr="00BF7A4C">
        <w:t xml:space="preserve">this topic can now be discussed concretely. </w:t>
      </w:r>
      <w:r w:rsidR="00712E45" w:rsidRPr="00BF7A4C">
        <w:t>In NR Rel-15, two resource allocation (RA) types are defined: Type-0 for a potentially non-contiguous allocation of resource block groups (RBGs), and Type-1 for a contiguous PRB allocation. Any enhancements that are needed should use these as a baseline. For the purposes of discussion, the following review is useful:</w:t>
      </w:r>
    </w:p>
    <w:p w14:paraId="352D6200" w14:textId="5AD5CEDE" w:rsidR="00712E45" w:rsidRPr="00BF7A4C" w:rsidRDefault="00712E45" w:rsidP="00712E45">
      <w:pPr>
        <w:pStyle w:val="BodyText"/>
        <w:spacing w:after="0"/>
      </w:pPr>
      <w:r w:rsidRPr="00BF7A4C">
        <w:t>Type 0 and Type 1 RA in NR Rel-15 are defined as:</w:t>
      </w:r>
    </w:p>
    <w:p w14:paraId="29156B4D" w14:textId="77777777" w:rsidR="00712E45" w:rsidRPr="00BF7A4C" w:rsidRDefault="00712E45" w:rsidP="00712E45">
      <w:pPr>
        <w:pStyle w:val="BodyText"/>
        <w:numPr>
          <w:ilvl w:val="0"/>
          <w:numId w:val="19"/>
        </w:numPr>
        <w:spacing w:after="0"/>
      </w:pPr>
      <w:r w:rsidRPr="00BF7A4C">
        <w:t>Type 0: Non-contiguous allocation using a bitmap where each bit represents an RBG. The RBG size depends on the BWP size.</w:t>
      </w:r>
    </w:p>
    <w:p w14:paraId="35C21F85" w14:textId="77777777" w:rsidR="00712E45" w:rsidRPr="00BF7A4C" w:rsidRDefault="00712E45" w:rsidP="00712E45">
      <w:pPr>
        <w:pStyle w:val="BodyText"/>
        <w:numPr>
          <w:ilvl w:val="0"/>
          <w:numId w:val="19"/>
        </w:numPr>
        <w:spacing w:after="0"/>
      </w:pPr>
      <w:r w:rsidRPr="00BF7A4C">
        <w:lastRenderedPageBreak/>
        <w:t>Type 1: Contiguous allocation using RIV, which indicates a start RB and a bandwidth (in RBs)</w:t>
      </w:r>
    </w:p>
    <w:p w14:paraId="73401425" w14:textId="77777777" w:rsidR="00712E45" w:rsidRPr="00BF7A4C" w:rsidRDefault="00712E45" w:rsidP="00712E45">
      <w:pPr>
        <w:pStyle w:val="BodyText"/>
        <w:numPr>
          <w:ilvl w:val="0"/>
          <w:numId w:val="19"/>
        </w:numPr>
      </w:pPr>
      <w:r w:rsidRPr="00BF7A4C">
        <w:t>Either Type 0 or Type 1 or both can be configured. If both are configured, DCI indicates which one is used in any given scheduling instance.</w:t>
      </w:r>
    </w:p>
    <w:p w14:paraId="7C51BFAE" w14:textId="77777777" w:rsidR="00712E45" w:rsidRPr="00BF7A4C" w:rsidRDefault="00712E45" w:rsidP="00712E45">
      <w:pPr>
        <w:pStyle w:val="BodyText"/>
        <w:spacing w:after="0"/>
      </w:pPr>
      <w:r w:rsidRPr="00BF7A4C">
        <w:t>The following is supported in NR Rel-15 for DCI indication of the resource allocation type:</w:t>
      </w:r>
    </w:p>
    <w:p w14:paraId="67337A4F" w14:textId="77777777" w:rsidR="00712E45" w:rsidRPr="00BF7A4C" w:rsidRDefault="00712E45" w:rsidP="00712E45">
      <w:pPr>
        <w:pStyle w:val="BodyText"/>
        <w:numPr>
          <w:ilvl w:val="0"/>
          <w:numId w:val="19"/>
        </w:numPr>
        <w:spacing w:after="0"/>
      </w:pPr>
      <w:r w:rsidRPr="00BF7A4C">
        <w:t>DCI format 0_1 supports indication of Type 0 or Type 1. If both are configured, then the MSB of the frequency domain resource assignment field in DCI indicates which type is used.</w:t>
      </w:r>
    </w:p>
    <w:p w14:paraId="3CE80B88" w14:textId="77777777" w:rsidR="00712E45" w:rsidRPr="00BF7A4C" w:rsidRDefault="00712E45" w:rsidP="00712E45">
      <w:pPr>
        <w:pStyle w:val="BodyText"/>
        <w:numPr>
          <w:ilvl w:val="0"/>
          <w:numId w:val="19"/>
        </w:numPr>
      </w:pPr>
      <w:r w:rsidRPr="00BF7A4C">
        <w:t xml:space="preserve">DCI format 0_0 supports only indication of Type 1 </w:t>
      </w:r>
    </w:p>
    <w:p w14:paraId="2D0F2A49" w14:textId="50EAA8DD" w:rsidR="00712E45" w:rsidRPr="00BF7A4C" w:rsidRDefault="00712E45" w:rsidP="00712E45">
      <w:pPr>
        <w:pStyle w:val="BodyText"/>
      </w:pPr>
      <w:r w:rsidRPr="00BF7A4C">
        <w:t>The table below lists the number of bits in the frequency domain resource allocation field in DCI Format 0_1 depending on if Type 0 or Type 1 is configured for the case of a 20 MHz channel. If both types are configured, the number of bits is one more than that for Type 0.</w:t>
      </w:r>
    </w:p>
    <w:p w14:paraId="39D6101B" w14:textId="45E3A17C" w:rsidR="00712E45" w:rsidRPr="00BF7A4C" w:rsidRDefault="00712E45" w:rsidP="00712E45">
      <w:pPr>
        <w:pStyle w:val="Caption"/>
        <w:keepNext/>
      </w:pPr>
      <w:bookmarkStart w:id="49" w:name="_Ref7633053"/>
      <w:r w:rsidRPr="00BF7A4C">
        <w:t xml:space="preserve">Table </w:t>
      </w:r>
      <w:r w:rsidRPr="00BF7A4C">
        <w:fldChar w:fldCharType="begin"/>
      </w:r>
      <w:r w:rsidRPr="00BF7A4C">
        <w:instrText xml:space="preserve"> SEQ Table \* ARABIC </w:instrText>
      </w:r>
      <w:r w:rsidRPr="00BF7A4C">
        <w:fldChar w:fldCharType="separate"/>
      </w:r>
      <w:r w:rsidR="0012178F" w:rsidRPr="00BF7A4C">
        <w:rPr>
          <w:noProof/>
        </w:rPr>
        <w:t>1</w:t>
      </w:r>
      <w:r w:rsidRPr="00BF7A4C">
        <w:fldChar w:fldCharType="end"/>
      </w:r>
      <w:bookmarkEnd w:id="49"/>
      <w:r w:rsidRPr="00BF7A4C">
        <w:t>: Number of bits in the frequency domain resource allocation field of DCI Format 0_1 for the case of a 20 MHz channel. Configuration 1 and 2 refer to the RBG size defined in 38.214 Section 6.1.2.2.1</w:t>
      </w:r>
      <w:r w:rsidR="0012178F" w:rsidRPr="00BF7A4C">
        <w:t xml:space="preserve"> for a given number of PRBs.</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712E45" w:rsidRPr="00BF7A4C" w14:paraId="1BF77A42" w14:textId="77777777" w:rsidTr="006F059C">
        <w:trPr>
          <w:jc w:val="center"/>
        </w:trPr>
        <w:tc>
          <w:tcPr>
            <w:tcW w:w="2225" w:type="dxa"/>
            <w:vMerge w:val="restart"/>
          </w:tcPr>
          <w:p w14:paraId="6434B0A0" w14:textId="77777777" w:rsidR="00712E45" w:rsidRPr="00BF7A4C" w:rsidRDefault="00712E45" w:rsidP="006F059C">
            <w:pPr>
              <w:pStyle w:val="BodyText"/>
              <w:jc w:val="center"/>
              <w:rPr>
                <w:b/>
                <w:sz w:val="20"/>
                <w:szCs w:val="20"/>
              </w:rPr>
            </w:pPr>
            <w:r w:rsidRPr="00BF7A4C">
              <w:rPr>
                <w:b/>
                <w:sz w:val="20"/>
                <w:szCs w:val="20"/>
              </w:rPr>
              <w:t>SCS</w:t>
            </w:r>
          </w:p>
        </w:tc>
        <w:tc>
          <w:tcPr>
            <w:tcW w:w="4430" w:type="dxa"/>
            <w:gridSpan w:val="2"/>
          </w:tcPr>
          <w:p w14:paraId="5468DBA4" w14:textId="77777777" w:rsidR="00712E45" w:rsidRPr="00BF7A4C" w:rsidRDefault="00712E45" w:rsidP="006F059C">
            <w:pPr>
              <w:pStyle w:val="BodyText"/>
              <w:jc w:val="center"/>
              <w:rPr>
                <w:b/>
                <w:sz w:val="20"/>
                <w:szCs w:val="20"/>
              </w:rPr>
            </w:pPr>
            <w:r w:rsidRPr="00BF7A4C">
              <w:rPr>
                <w:b/>
                <w:sz w:val="20"/>
                <w:szCs w:val="20"/>
              </w:rPr>
              <w:t>Type 0</w:t>
            </w:r>
          </w:p>
        </w:tc>
        <w:tc>
          <w:tcPr>
            <w:tcW w:w="1530" w:type="dxa"/>
          </w:tcPr>
          <w:p w14:paraId="55BF0389" w14:textId="77777777" w:rsidR="00712E45" w:rsidRPr="00BF7A4C" w:rsidRDefault="00712E45" w:rsidP="006F059C">
            <w:pPr>
              <w:pStyle w:val="BodyText"/>
              <w:jc w:val="center"/>
              <w:rPr>
                <w:b/>
                <w:sz w:val="20"/>
                <w:szCs w:val="20"/>
              </w:rPr>
            </w:pPr>
            <w:r w:rsidRPr="00BF7A4C">
              <w:rPr>
                <w:b/>
                <w:sz w:val="20"/>
                <w:szCs w:val="20"/>
              </w:rPr>
              <w:t>Type 1</w:t>
            </w:r>
          </w:p>
        </w:tc>
      </w:tr>
      <w:tr w:rsidR="00712E45" w:rsidRPr="00BF7A4C" w14:paraId="4F02560F" w14:textId="77777777" w:rsidTr="006F059C">
        <w:trPr>
          <w:jc w:val="center"/>
        </w:trPr>
        <w:tc>
          <w:tcPr>
            <w:tcW w:w="2225" w:type="dxa"/>
            <w:vMerge/>
          </w:tcPr>
          <w:p w14:paraId="001A0781" w14:textId="77777777" w:rsidR="00712E45" w:rsidRPr="00BF7A4C" w:rsidRDefault="00712E45" w:rsidP="006F059C">
            <w:pPr>
              <w:pStyle w:val="BodyText"/>
              <w:jc w:val="center"/>
              <w:rPr>
                <w:b/>
                <w:sz w:val="20"/>
                <w:szCs w:val="20"/>
              </w:rPr>
            </w:pPr>
          </w:p>
        </w:tc>
        <w:tc>
          <w:tcPr>
            <w:tcW w:w="2270" w:type="dxa"/>
          </w:tcPr>
          <w:p w14:paraId="019E84F5" w14:textId="22DAABDA" w:rsidR="00712E45" w:rsidRPr="00BF7A4C" w:rsidRDefault="00712E45" w:rsidP="006F059C">
            <w:pPr>
              <w:pStyle w:val="BodyText"/>
              <w:jc w:val="center"/>
              <w:rPr>
                <w:b/>
                <w:sz w:val="20"/>
                <w:szCs w:val="20"/>
              </w:rPr>
            </w:pPr>
            <w:r w:rsidRPr="00BF7A4C">
              <w:rPr>
                <w:b/>
                <w:sz w:val="20"/>
                <w:szCs w:val="20"/>
              </w:rPr>
              <w:t>Configuration 1</w:t>
            </w:r>
          </w:p>
        </w:tc>
        <w:tc>
          <w:tcPr>
            <w:tcW w:w="2160" w:type="dxa"/>
          </w:tcPr>
          <w:p w14:paraId="395F5B1C" w14:textId="3840A3DA" w:rsidR="00712E45" w:rsidRPr="00BF7A4C" w:rsidRDefault="00712E45" w:rsidP="006F059C">
            <w:pPr>
              <w:pStyle w:val="BodyText"/>
              <w:jc w:val="center"/>
              <w:rPr>
                <w:b/>
                <w:sz w:val="20"/>
                <w:szCs w:val="20"/>
              </w:rPr>
            </w:pPr>
            <w:r w:rsidRPr="00BF7A4C">
              <w:rPr>
                <w:b/>
                <w:sz w:val="20"/>
                <w:szCs w:val="20"/>
              </w:rPr>
              <w:t>Configuration 2</w:t>
            </w:r>
          </w:p>
        </w:tc>
        <w:tc>
          <w:tcPr>
            <w:tcW w:w="1530" w:type="dxa"/>
          </w:tcPr>
          <w:p w14:paraId="1A371A8D" w14:textId="77777777" w:rsidR="00712E45" w:rsidRPr="00BF7A4C" w:rsidRDefault="00712E45" w:rsidP="006F059C">
            <w:pPr>
              <w:pStyle w:val="BodyText"/>
              <w:jc w:val="center"/>
              <w:rPr>
                <w:b/>
                <w:sz w:val="20"/>
                <w:szCs w:val="20"/>
              </w:rPr>
            </w:pPr>
          </w:p>
        </w:tc>
      </w:tr>
      <w:tr w:rsidR="00712E45" w:rsidRPr="00BF7A4C" w14:paraId="28F0708B" w14:textId="77777777" w:rsidTr="00712E45">
        <w:trPr>
          <w:jc w:val="center"/>
        </w:trPr>
        <w:tc>
          <w:tcPr>
            <w:tcW w:w="2225" w:type="dxa"/>
          </w:tcPr>
          <w:p w14:paraId="27AC5830" w14:textId="77777777" w:rsidR="00712E45" w:rsidRPr="00BF7A4C" w:rsidRDefault="00712E45" w:rsidP="006F059C">
            <w:pPr>
              <w:pStyle w:val="BodyText"/>
              <w:jc w:val="left"/>
              <w:rPr>
                <w:sz w:val="20"/>
                <w:szCs w:val="20"/>
              </w:rPr>
            </w:pPr>
            <w:r w:rsidRPr="00BF7A4C">
              <w:rPr>
                <w:sz w:val="20"/>
                <w:szCs w:val="20"/>
              </w:rPr>
              <w:t>15 kHz (106 PRBs)</w:t>
            </w:r>
          </w:p>
        </w:tc>
        <w:tc>
          <w:tcPr>
            <w:tcW w:w="2270" w:type="dxa"/>
          </w:tcPr>
          <w:p w14:paraId="19C00201" w14:textId="77777777" w:rsidR="00712E45" w:rsidRPr="00BF7A4C" w:rsidRDefault="00712E45" w:rsidP="006F059C">
            <w:pPr>
              <w:pStyle w:val="BodyText"/>
              <w:jc w:val="center"/>
              <w:rPr>
                <w:sz w:val="20"/>
                <w:szCs w:val="20"/>
              </w:rPr>
            </w:pPr>
            <w:r w:rsidRPr="00BF7A4C">
              <w:rPr>
                <w:sz w:val="20"/>
                <w:szCs w:val="20"/>
              </w:rPr>
              <w:t>14</w:t>
            </w:r>
          </w:p>
        </w:tc>
        <w:tc>
          <w:tcPr>
            <w:tcW w:w="2160" w:type="dxa"/>
          </w:tcPr>
          <w:p w14:paraId="7619AEA9" w14:textId="77777777" w:rsidR="00712E45" w:rsidRPr="00BF7A4C" w:rsidRDefault="00712E45" w:rsidP="006F059C">
            <w:pPr>
              <w:pStyle w:val="BodyText"/>
              <w:jc w:val="center"/>
              <w:rPr>
                <w:sz w:val="20"/>
                <w:szCs w:val="20"/>
              </w:rPr>
            </w:pPr>
            <w:r w:rsidRPr="00BF7A4C">
              <w:rPr>
                <w:sz w:val="20"/>
                <w:szCs w:val="20"/>
              </w:rPr>
              <w:t>7</w:t>
            </w:r>
          </w:p>
        </w:tc>
        <w:tc>
          <w:tcPr>
            <w:tcW w:w="1530" w:type="dxa"/>
          </w:tcPr>
          <w:p w14:paraId="524E827A" w14:textId="77777777" w:rsidR="00712E45" w:rsidRPr="00BF7A4C" w:rsidRDefault="00712E45" w:rsidP="006F059C">
            <w:pPr>
              <w:pStyle w:val="BodyText"/>
              <w:jc w:val="center"/>
              <w:rPr>
                <w:sz w:val="20"/>
                <w:szCs w:val="20"/>
              </w:rPr>
            </w:pPr>
            <w:r w:rsidRPr="00BF7A4C">
              <w:rPr>
                <w:sz w:val="20"/>
                <w:szCs w:val="20"/>
              </w:rPr>
              <w:t>13</w:t>
            </w:r>
          </w:p>
        </w:tc>
      </w:tr>
      <w:tr w:rsidR="00712E45" w:rsidRPr="00BF7A4C" w14:paraId="41147984" w14:textId="77777777" w:rsidTr="00712E45">
        <w:trPr>
          <w:jc w:val="center"/>
        </w:trPr>
        <w:tc>
          <w:tcPr>
            <w:tcW w:w="2225" w:type="dxa"/>
          </w:tcPr>
          <w:p w14:paraId="2B1A3F64" w14:textId="77777777" w:rsidR="00712E45" w:rsidRPr="00BF7A4C" w:rsidRDefault="00712E45" w:rsidP="006F059C">
            <w:pPr>
              <w:pStyle w:val="BodyText"/>
              <w:jc w:val="left"/>
              <w:rPr>
                <w:sz w:val="20"/>
                <w:szCs w:val="20"/>
              </w:rPr>
            </w:pPr>
            <w:r w:rsidRPr="00BF7A4C">
              <w:rPr>
                <w:sz w:val="20"/>
                <w:szCs w:val="20"/>
              </w:rPr>
              <w:t>30 kHz (51 PRBs)</w:t>
            </w:r>
          </w:p>
        </w:tc>
        <w:tc>
          <w:tcPr>
            <w:tcW w:w="2270" w:type="dxa"/>
          </w:tcPr>
          <w:p w14:paraId="28FEB054" w14:textId="77777777" w:rsidR="00712E45" w:rsidRPr="00BF7A4C" w:rsidRDefault="00712E45" w:rsidP="006F059C">
            <w:pPr>
              <w:pStyle w:val="BodyText"/>
              <w:jc w:val="center"/>
              <w:rPr>
                <w:sz w:val="20"/>
                <w:szCs w:val="20"/>
              </w:rPr>
            </w:pPr>
            <w:r w:rsidRPr="00BF7A4C">
              <w:rPr>
                <w:sz w:val="20"/>
                <w:szCs w:val="20"/>
              </w:rPr>
              <w:t>13</w:t>
            </w:r>
          </w:p>
        </w:tc>
        <w:tc>
          <w:tcPr>
            <w:tcW w:w="2160" w:type="dxa"/>
          </w:tcPr>
          <w:p w14:paraId="4DBF478E" w14:textId="77777777" w:rsidR="00712E45" w:rsidRPr="00BF7A4C" w:rsidRDefault="00712E45" w:rsidP="006F059C">
            <w:pPr>
              <w:pStyle w:val="BodyText"/>
              <w:jc w:val="center"/>
              <w:rPr>
                <w:sz w:val="20"/>
                <w:szCs w:val="20"/>
              </w:rPr>
            </w:pPr>
            <w:r w:rsidRPr="00BF7A4C">
              <w:rPr>
                <w:sz w:val="20"/>
                <w:szCs w:val="20"/>
              </w:rPr>
              <w:t>7</w:t>
            </w:r>
          </w:p>
        </w:tc>
        <w:tc>
          <w:tcPr>
            <w:tcW w:w="1530" w:type="dxa"/>
          </w:tcPr>
          <w:p w14:paraId="3E28DF8A" w14:textId="77777777" w:rsidR="00712E45" w:rsidRPr="00BF7A4C" w:rsidRDefault="00712E45" w:rsidP="006F059C">
            <w:pPr>
              <w:pStyle w:val="BodyText"/>
              <w:jc w:val="center"/>
              <w:rPr>
                <w:sz w:val="20"/>
                <w:szCs w:val="20"/>
              </w:rPr>
            </w:pPr>
            <w:r w:rsidRPr="00BF7A4C">
              <w:rPr>
                <w:sz w:val="20"/>
                <w:szCs w:val="20"/>
              </w:rPr>
              <w:t>11</w:t>
            </w:r>
          </w:p>
        </w:tc>
      </w:tr>
      <w:tr w:rsidR="0012178F" w:rsidRPr="00BF7A4C" w14:paraId="6FCDE287" w14:textId="77777777" w:rsidTr="00712E45">
        <w:trPr>
          <w:jc w:val="center"/>
        </w:trPr>
        <w:tc>
          <w:tcPr>
            <w:tcW w:w="2225" w:type="dxa"/>
          </w:tcPr>
          <w:p w14:paraId="459CC8DC" w14:textId="6931DE84" w:rsidR="0012178F" w:rsidRPr="00BF7A4C" w:rsidRDefault="0012178F" w:rsidP="0012178F">
            <w:pPr>
              <w:pStyle w:val="BodyText"/>
              <w:jc w:val="left"/>
              <w:rPr>
                <w:sz w:val="20"/>
                <w:szCs w:val="20"/>
              </w:rPr>
            </w:pPr>
            <w:r w:rsidRPr="00BF7A4C">
              <w:rPr>
                <w:sz w:val="20"/>
                <w:szCs w:val="20"/>
              </w:rPr>
              <w:t>60 kHz (24 PRBs)</w:t>
            </w:r>
          </w:p>
        </w:tc>
        <w:tc>
          <w:tcPr>
            <w:tcW w:w="2270" w:type="dxa"/>
          </w:tcPr>
          <w:p w14:paraId="2AD26755" w14:textId="405E826B" w:rsidR="0012178F" w:rsidRPr="00BF7A4C" w:rsidRDefault="0012178F" w:rsidP="0012178F">
            <w:pPr>
              <w:pStyle w:val="BodyText"/>
              <w:jc w:val="center"/>
              <w:rPr>
                <w:sz w:val="20"/>
                <w:szCs w:val="20"/>
              </w:rPr>
            </w:pPr>
            <w:r w:rsidRPr="00BF7A4C">
              <w:rPr>
                <w:sz w:val="20"/>
                <w:szCs w:val="20"/>
              </w:rPr>
              <w:t>12</w:t>
            </w:r>
          </w:p>
        </w:tc>
        <w:tc>
          <w:tcPr>
            <w:tcW w:w="2160" w:type="dxa"/>
          </w:tcPr>
          <w:p w14:paraId="64D2DF53" w14:textId="04BE1931" w:rsidR="0012178F" w:rsidRPr="00BF7A4C" w:rsidRDefault="0012178F" w:rsidP="0012178F">
            <w:pPr>
              <w:pStyle w:val="BodyText"/>
              <w:jc w:val="center"/>
              <w:rPr>
                <w:sz w:val="20"/>
                <w:szCs w:val="20"/>
              </w:rPr>
            </w:pPr>
            <w:r w:rsidRPr="00BF7A4C">
              <w:rPr>
                <w:sz w:val="20"/>
                <w:szCs w:val="20"/>
              </w:rPr>
              <w:t>6</w:t>
            </w:r>
          </w:p>
        </w:tc>
        <w:tc>
          <w:tcPr>
            <w:tcW w:w="1530" w:type="dxa"/>
          </w:tcPr>
          <w:p w14:paraId="08CE5CE1" w14:textId="0BD929DF" w:rsidR="0012178F" w:rsidRPr="00BF7A4C" w:rsidRDefault="0012178F" w:rsidP="0012178F">
            <w:pPr>
              <w:pStyle w:val="BodyText"/>
              <w:jc w:val="center"/>
              <w:rPr>
                <w:sz w:val="20"/>
                <w:szCs w:val="20"/>
              </w:rPr>
            </w:pPr>
            <w:r w:rsidRPr="00BF7A4C">
              <w:rPr>
                <w:sz w:val="20"/>
                <w:szCs w:val="20"/>
              </w:rPr>
              <w:t>9</w:t>
            </w:r>
          </w:p>
        </w:tc>
      </w:tr>
    </w:tbl>
    <w:p w14:paraId="086DC131" w14:textId="77777777" w:rsidR="00E26CC6" w:rsidRPr="00BF7A4C" w:rsidRDefault="00E26CC6">
      <w:pPr>
        <w:pStyle w:val="BodyText"/>
      </w:pPr>
    </w:p>
    <w:p w14:paraId="75992248" w14:textId="77777777" w:rsidR="00E26CC6" w:rsidRPr="00BF7A4C" w:rsidRDefault="00715126">
      <w:pPr>
        <w:pStyle w:val="BodyText"/>
      </w:pPr>
      <w:r w:rsidRPr="00BF7A4C">
        <w:rPr>
          <w:b/>
          <w:u w:val="single"/>
        </w:rPr>
        <w:t>Alternatives</w:t>
      </w:r>
      <w:r w:rsidRPr="00BF7A4C">
        <w:t>:</w:t>
      </w:r>
    </w:p>
    <w:p w14:paraId="0EC51351" w14:textId="77777777" w:rsidR="00E26CC6" w:rsidRPr="00BF7A4C" w:rsidRDefault="00715126">
      <w:pPr>
        <w:pStyle w:val="BodyText"/>
        <w:numPr>
          <w:ilvl w:val="0"/>
          <w:numId w:val="17"/>
        </w:numPr>
        <w:spacing w:after="0"/>
      </w:pPr>
      <w:r w:rsidRPr="00BF7A4C">
        <w:t>Alt-1:</w:t>
      </w:r>
    </w:p>
    <w:p w14:paraId="3982BC8E" w14:textId="77777777" w:rsidR="00E26CC6" w:rsidRPr="00BF7A4C" w:rsidRDefault="00E26CC6">
      <w:pPr>
        <w:pStyle w:val="BodyText"/>
      </w:pPr>
    </w:p>
    <w:tbl>
      <w:tblPr>
        <w:tblStyle w:val="TableGrid"/>
        <w:tblW w:w="9629" w:type="dxa"/>
        <w:tblLayout w:type="fixed"/>
        <w:tblLook w:val="04A0" w:firstRow="1" w:lastRow="0" w:firstColumn="1" w:lastColumn="0" w:noHBand="0" w:noVBand="1"/>
      </w:tblPr>
      <w:tblGrid>
        <w:gridCol w:w="1525"/>
        <w:gridCol w:w="8104"/>
      </w:tblGrid>
      <w:tr w:rsidR="00E26CC6" w:rsidRPr="00BF7A4C" w14:paraId="381EC576" w14:textId="77777777">
        <w:tc>
          <w:tcPr>
            <w:tcW w:w="1525" w:type="dxa"/>
          </w:tcPr>
          <w:p w14:paraId="67885AEA" w14:textId="77777777" w:rsidR="00E26CC6" w:rsidRPr="00BF7A4C" w:rsidRDefault="00715126">
            <w:pPr>
              <w:pStyle w:val="BodyText"/>
              <w:spacing w:after="0"/>
              <w:rPr>
                <w:b/>
                <w:sz w:val="20"/>
                <w:szCs w:val="20"/>
                <w:lang w:val="de-DE"/>
              </w:rPr>
            </w:pPr>
            <w:r w:rsidRPr="00BF7A4C">
              <w:rPr>
                <w:b/>
                <w:sz w:val="20"/>
                <w:szCs w:val="20"/>
                <w:lang w:val="de-DE"/>
              </w:rPr>
              <w:t>Company</w:t>
            </w:r>
          </w:p>
        </w:tc>
        <w:tc>
          <w:tcPr>
            <w:tcW w:w="8104" w:type="dxa"/>
          </w:tcPr>
          <w:p w14:paraId="7514C036" w14:textId="77777777" w:rsidR="00E26CC6" w:rsidRPr="00BF7A4C" w:rsidRDefault="00715126">
            <w:pPr>
              <w:pStyle w:val="BodyText"/>
              <w:spacing w:after="0"/>
              <w:rPr>
                <w:b/>
                <w:sz w:val="20"/>
                <w:szCs w:val="20"/>
                <w:lang w:val="de-DE"/>
              </w:rPr>
            </w:pPr>
            <w:r w:rsidRPr="00BF7A4C">
              <w:rPr>
                <w:b/>
                <w:sz w:val="20"/>
                <w:szCs w:val="20"/>
                <w:lang w:val="de-DE"/>
              </w:rPr>
              <w:t>View/Position</w:t>
            </w:r>
          </w:p>
        </w:tc>
      </w:tr>
      <w:tr w:rsidR="00E26CC6" w:rsidRPr="00BF7A4C" w14:paraId="743B5BB9" w14:textId="77777777">
        <w:tc>
          <w:tcPr>
            <w:tcW w:w="1525" w:type="dxa"/>
          </w:tcPr>
          <w:p w14:paraId="0F8A24CD" w14:textId="77777777" w:rsidR="00E26CC6" w:rsidRPr="00BF7A4C" w:rsidRDefault="00715126">
            <w:pPr>
              <w:pStyle w:val="BodyText"/>
              <w:spacing w:after="0"/>
              <w:rPr>
                <w:sz w:val="20"/>
                <w:szCs w:val="20"/>
                <w:lang w:val="de-DE"/>
              </w:rPr>
            </w:pPr>
            <w:r w:rsidRPr="00BF7A4C">
              <w:rPr>
                <w:sz w:val="20"/>
                <w:szCs w:val="20"/>
                <w:lang w:val="de-DE"/>
              </w:rPr>
              <w:t>Huawei</w:t>
            </w:r>
          </w:p>
        </w:tc>
        <w:tc>
          <w:tcPr>
            <w:tcW w:w="8104" w:type="dxa"/>
          </w:tcPr>
          <w:p w14:paraId="41B27349" w14:textId="77777777" w:rsidR="00E26CC6" w:rsidRPr="00BF7A4C" w:rsidRDefault="00715126">
            <w:pPr>
              <w:pStyle w:val="BodyText"/>
              <w:spacing w:after="0"/>
              <w:rPr>
                <w:sz w:val="20"/>
                <w:szCs w:val="20"/>
                <w:lang w:val="de-DE"/>
              </w:rPr>
            </w:pPr>
            <w:r w:rsidRPr="00BF7A4C">
              <w:rPr>
                <w:sz w:val="20"/>
                <w:szCs w:val="20"/>
                <w:lang w:val="de-DE"/>
              </w:rPr>
              <w:t>For PRB-interlaced allocations, RA using same principle as in LTE-eLAA (based on RIV). Translates to Type-1 in NR with reinterpretation of RIV states indicating start interlace # and number of contiguous interlaces. Spare states used to indicate a few combinations of non-contiguous interlaces.</w:t>
            </w:r>
          </w:p>
          <w:p w14:paraId="75FD94CD" w14:textId="77777777" w:rsidR="00E26CC6" w:rsidRPr="00BF7A4C" w:rsidRDefault="00715126">
            <w:pPr>
              <w:pStyle w:val="BodyText"/>
              <w:spacing w:after="0"/>
              <w:rPr>
                <w:sz w:val="20"/>
                <w:szCs w:val="20"/>
                <w:lang w:val="de-DE"/>
              </w:rPr>
            </w:pPr>
            <w:r w:rsidRPr="00BF7A4C">
              <w:rPr>
                <w:sz w:val="20"/>
                <w:szCs w:val="20"/>
                <w:lang w:val="de-DE"/>
              </w:rPr>
              <w:t>Additionally, the NR Rel-15 RA schemes are supported without change.</w:t>
            </w:r>
          </w:p>
          <w:p w14:paraId="1C428226" w14:textId="77777777" w:rsidR="00E26CC6" w:rsidRPr="00BF7A4C" w:rsidRDefault="00715126">
            <w:pPr>
              <w:pStyle w:val="BodyText"/>
              <w:spacing w:after="0"/>
              <w:rPr>
                <w:sz w:val="20"/>
                <w:szCs w:val="20"/>
                <w:lang w:val="de-DE"/>
              </w:rPr>
            </w:pPr>
            <w:r w:rsidRPr="00BF7A4C">
              <w:rPr>
                <w:sz w:val="20"/>
                <w:szCs w:val="20"/>
                <w:lang w:val="de-DE"/>
              </w:rPr>
              <w:t>Dynamic switching between PRB-interlaced RA scheme and any of the NR Rel-15 RA schemes.</w:t>
            </w:r>
          </w:p>
          <w:p w14:paraId="3E87A114" w14:textId="77777777" w:rsidR="00E26CC6" w:rsidRPr="00BF7A4C" w:rsidRDefault="00715126">
            <w:pPr>
              <w:pStyle w:val="BodyText"/>
              <w:spacing w:after="0"/>
              <w:rPr>
                <w:sz w:val="20"/>
                <w:szCs w:val="20"/>
                <w:lang w:val="de-DE"/>
              </w:rPr>
            </w:pPr>
            <w:r w:rsidRPr="00BF7A4C">
              <w:rPr>
                <w:sz w:val="20"/>
                <w:szCs w:val="20"/>
                <w:lang w:val="de-DE"/>
              </w:rPr>
              <w:t>For CBW&gt;LBW, RA indicates scheduled LBT-subband.</w:t>
            </w:r>
          </w:p>
        </w:tc>
      </w:tr>
      <w:tr w:rsidR="00E26CC6" w:rsidRPr="00BF7A4C" w14:paraId="1CAFFA4F" w14:textId="77777777">
        <w:tc>
          <w:tcPr>
            <w:tcW w:w="1525" w:type="dxa"/>
          </w:tcPr>
          <w:p w14:paraId="243AB1C8" w14:textId="77777777" w:rsidR="00E26CC6" w:rsidRPr="00BF7A4C" w:rsidRDefault="00715126">
            <w:pPr>
              <w:pStyle w:val="BodyText"/>
              <w:spacing w:after="0"/>
              <w:rPr>
                <w:sz w:val="20"/>
                <w:szCs w:val="20"/>
                <w:lang w:val="de-DE"/>
              </w:rPr>
            </w:pPr>
            <w:r w:rsidRPr="00BF7A4C">
              <w:rPr>
                <w:sz w:val="20"/>
                <w:szCs w:val="20"/>
                <w:lang w:val="de-DE"/>
              </w:rPr>
              <w:t>LG</w:t>
            </w:r>
          </w:p>
        </w:tc>
        <w:tc>
          <w:tcPr>
            <w:tcW w:w="8104" w:type="dxa"/>
          </w:tcPr>
          <w:p w14:paraId="7AC31CF2" w14:textId="77777777" w:rsidR="00E26CC6" w:rsidRPr="00BF7A4C" w:rsidRDefault="00715126">
            <w:pPr>
              <w:pStyle w:val="BodyText"/>
              <w:spacing w:after="0"/>
              <w:rPr>
                <w:sz w:val="20"/>
                <w:szCs w:val="20"/>
                <w:lang w:val="de-DE"/>
              </w:rPr>
            </w:pPr>
            <w:r w:rsidRPr="00BF7A4C">
              <w:rPr>
                <w:sz w:val="20"/>
                <w:szCs w:val="20"/>
                <w:lang w:val="de-DE"/>
              </w:rPr>
              <w:t>Dynamic switching between interlace/non-interlace RA</w:t>
            </w:r>
          </w:p>
          <w:p w14:paraId="2A3A6135" w14:textId="77777777" w:rsidR="00E26CC6" w:rsidRPr="00BF7A4C" w:rsidRDefault="00715126">
            <w:pPr>
              <w:pStyle w:val="BodyText"/>
              <w:spacing w:after="0"/>
              <w:rPr>
                <w:sz w:val="20"/>
                <w:szCs w:val="20"/>
                <w:lang w:val="de-DE"/>
              </w:rPr>
            </w:pPr>
            <w:r w:rsidRPr="00BF7A4C">
              <w:rPr>
                <w:sz w:val="20"/>
                <w:szCs w:val="20"/>
                <w:lang w:val="de-DE"/>
              </w:rPr>
              <w:t>Partial interlace allocation</w:t>
            </w:r>
          </w:p>
        </w:tc>
      </w:tr>
      <w:tr w:rsidR="00E26CC6" w:rsidRPr="00BF7A4C" w14:paraId="58DE7EC2" w14:textId="77777777">
        <w:tc>
          <w:tcPr>
            <w:tcW w:w="1525" w:type="dxa"/>
          </w:tcPr>
          <w:p w14:paraId="26226A30" w14:textId="2E80FB59" w:rsidR="00E26CC6" w:rsidRPr="00BF7A4C" w:rsidRDefault="00251F0C">
            <w:pPr>
              <w:pStyle w:val="BodyText"/>
              <w:spacing w:after="0"/>
              <w:rPr>
                <w:sz w:val="20"/>
                <w:szCs w:val="20"/>
                <w:lang w:val="de-DE"/>
              </w:rPr>
            </w:pPr>
            <w:r w:rsidRPr="00BF7A4C">
              <w:rPr>
                <w:sz w:val="20"/>
                <w:szCs w:val="20"/>
                <w:lang w:val="de-DE"/>
              </w:rPr>
              <w:t>Lenovo/Motorola</w:t>
            </w:r>
          </w:p>
        </w:tc>
        <w:tc>
          <w:tcPr>
            <w:tcW w:w="8104" w:type="dxa"/>
          </w:tcPr>
          <w:p w14:paraId="115083D7" w14:textId="77777777" w:rsidR="00E26CC6" w:rsidRPr="00BF7A4C" w:rsidRDefault="00715126">
            <w:pPr>
              <w:pStyle w:val="BodyText"/>
              <w:spacing w:after="0"/>
              <w:rPr>
                <w:sz w:val="20"/>
                <w:szCs w:val="20"/>
                <w:lang w:val="de-DE"/>
              </w:rPr>
            </w:pPr>
            <w:r w:rsidRPr="00BF7A4C">
              <w:rPr>
                <w:sz w:val="20"/>
                <w:szCs w:val="20"/>
                <w:lang w:val="de-DE"/>
              </w:rPr>
              <w:t>RA using same principle as in LTE-eLAA (based on RIV)</w:t>
            </w:r>
          </w:p>
        </w:tc>
      </w:tr>
      <w:tr w:rsidR="00883BE9" w:rsidRPr="00BF7A4C" w14:paraId="35F163AC" w14:textId="77777777">
        <w:tc>
          <w:tcPr>
            <w:tcW w:w="1525" w:type="dxa"/>
          </w:tcPr>
          <w:p w14:paraId="0E07D829" w14:textId="6E7D8F6F" w:rsidR="00883BE9" w:rsidRPr="00BF7A4C" w:rsidRDefault="00883BE9">
            <w:pPr>
              <w:pStyle w:val="BodyText"/>
              <w:spacing w:after="0"/>
              <w:rPr>
                <w:sz w:val="20"/>
                <w:szCs w:val="20"/>
                <w:lang w:val="de-DE"/>
              </w:rPr>
            </w:pPr>
            <w:r w:rsidRPr="00BF7A4C">
              <w:rPr>
                <w:sz w:val="20"/>
                <w:szCs w:val="20"/>
                <w:lang w:val="de-DE"/>
              </w:rPr>
              <w:t>DOCOMO</w:t>
            </w:r>
          </w:p>
        </w:tc>
        <w:tc>
          <w:tcPr>
            <w:tcW w:w="8104" w:type="dxa"/>
          </w:tcPr>
          <w:p w14:paraId="5DFC5FBB" w14:textId="73DEF869" w:rsidR="00883BE9" w:rsidRPr="00BF7A4C" w:rsidRDefault="00883BE9">
            <w:pPr>
              <w:pStyle w:val="BodyText"/>
              <w:spacing w:after="0"/>
              <w:rPr>
                <w:sz w:val="20"/>
                <w:szCs w:val="20"/>
                <w:lang w:val="de-DE"/>
              </w:rPr>
            </w:pPr>
            <w:r w:rsidRPr="00BF7A4C">
              <w:rPr>
                <w:sz w:val="20"/>
                <w:szCs w:val="20"/>
                <w:lang w:val="de-DE"/>
              </w:rPr>
              <w:t>New frequency domain resource allocation type: Selected sub-band + selected interlace</w:t>
            </w:r>
          </w:p>
        </w:tc>
      </w:tr>
      <w:tr w:rsidR="00E26CC6" w:rsidRPr="00BF7A4C" w14:paraId="779BF585" w14:textId="77777777">
        <w:tc>
          <w:tcPr>
            <w:tcW w:w="1525" w:type="dxa"/>
          </w:tcPr>
          <w:p w14:paraId="6AB1C665" w14:textId="77777777" w:rsidR="00E26CC6" w:rsidRPr="00BF7A4C" w:rsidRDefault="00715126">
            <w:pPr>
              <w:pStyle w:val="BodyText"/>
              <w:spacing w:after="0"/>
              <w:rPr>
                <w:sz w:val="20"/>
                <w:szCs w:val="20"/>
                <w:lang w:val="de-DE"/>
              </w:rPr>
            </w:pPr>
            <w:r w:rsidRPr="00BF7A4C">
              <w:rPr>
                <w:sz w:val="20"/>
                <w:szCs w:val="20"/>
                <w:lang w:val="de-DE"/>
              </w:rPr>
              <w:t>Panasonic</w:t>
            </w:r>
          </w:p>
        </w:tc>
        <w:tc>
          <w:tcPr>
            <w:tcW w:w="8104" w:type="dxa"/>
          </w:tcPr>
          <w:p w14:paraId="4114FC70" w14:textId="77777777" w:rsidR="00E26CC6" w:rsidRPr="00BF7A4C" w:rsidRDefault="00715126">
            <w:pPr>
              <w:pStyle w:val="BodyText"/>
              <w:spacing w:after="0"/>
              <w:rPr>
                <w:sz w:val="20"/>
                <w:szCs w:val="20"/>
                <w:lang w:val="de-DE"/>
              </w:rPr>
            </w:pPr>
            <w:r w:rsidRPr="00BF7A4C">
              <w:rPr>
                <w:sz w:val="20"/>
                <w:szCs w:val="20"/>
                <w:lang w:val="de-DE"/>
              </w:rPr>
              <w:t>For CBW* &gt; LBW*:</w:t>
            </w:r>
          </w:p>
          <w:p w14:paraId="5D25362B" w14:textId="77777777" w:rsidR="00E26CC6" w:rsidRPr="00BF7A4C" w:rsidRDefault="00715126">
            <w:pPr>
              <w:pStyle w:val="BodyText"/>
              <w:spacing w:after="0"/>
              <w:rPr>
                <w:sz w:val="20"/>
                <w:szCs w:val="20"/>
                <w:lang w:val="de-DE"/>
              </w:rPr>
            </w:pPr>
            <w:r w:rsidRPr="00BF7A4C">
              <w:rPr>
                <w:sz w:val="20"/>
                <w:szCs w:val="20"/>
                <w:lang w:val="de-DE"/>
              </w:rPr>
              <w:t>Partial interlace allocation through RIV (contiguous clusters) + annother RIV or bitmap to indicate LBT sub-band</w:t>
            </w:r>
          </w:p>
        </w:tc>
      </w:tr>
      <w:tr w:rsidR="00E26CC6" w:rsidRPr="00BF7A4C" w14:paraId="47F62364" w14:textId="77777777">
        <w:tc>
          <w:tcPr>
            <w:tcW w:w="1525" w:type="dxa"/>
          </w:tcPr>
          <w:p w14:paraId="3526F0B8" w14:textId="77777777" w:rsidR="00E26CC6" w:rsidRPr="00BF7A4C" w:rsidRDefault="00715126">
            <w:pPr>
              <w:pStyle w:val="BodyText"/>
              <w:spacing w:after="0"/>
              <w:rPr>
                <w:sz w:val="20"/>
                <w:szCs w:val="20"/>
                <w:lang w:val="de-DE"/>
              </w:rPr>
            </w:pPr>
            <w:r w:rsidRPr="00BF7A4C">
              <w:rPr>
                <w:sz w:val="20"/>
                <w:szCs w:val="20"/>
                <w:lang w:val="de-DE"/>
              </w:rPr>
              <w:t>Nokia</w:t>
            </w:r>
          </w:p>
        </w:tc>
        <w:tc>
          <w:tcPr>
            <w:tcW w:w="8104" w:type="dxa"/>
          </w:tcPr>
          <w:p w14:paraId="31ED90FF" w14:textId="62989AD4" w:rsidR="00E26CC6" w:rsidRPr="00BF7A4C" w:rsidRDefault="00715126">
            <w:pPr>
              <w:pStyle w:val="BodyText"/>
              <w:spacing w:after="0"/>
              <w:rPr>
                <w:sz w:val="20"/>
                <w:szCs w:val="20"/>
                <w:lang w:val="de-DE"/>
              </w:rPr>
            </w:pPr>
            <w:r w:rsidRPr="00BF7A4C">
              <w:rPr>
                <w:sz w:val="20"/>
                <w:szCs w:val="20"/>
                <w:lang w:val="de-DE"/>
              </w:rPr>
              <w:t>For CBW &gt; LBW:</w:t>
            </w:r>
          </w:p>
          <w:p w14:paraId="01E04B6D" w14:textId="77777777" w:rsidR="00E26CC6" w:rsidRPr="00BF7A4C" w:rsidRDefault="00715126">
            <w:pPr>
              <w:pStyle w:val="BodyText"/>
              <w:spacing w:after="0"/>
              <w:rPr>
                <w:sz w:val="20"/>
                <w:szCs w:val="20"/>
                <w:lang w:val="de-DE"/>
              </w:rPr>
            </w:pPr>
            <w:r w:rsidRPr="00BF7A4C">
              <w:rPr>
                <w:sz w:val="20"/>
                <w:szCs w:val="20"/>
                <w:lang w:val="de-DE"/>
              </w:rPr>
              <w:t>Support partial interlace allocation: intersection of RIV with allocated interlace(s)</w:t>
            </w:r>
          </w:p>
          <w:p w14:paraId="14BA3E56" w14:textId="47381246" w:rsidR="00883BE9" w:rsidRPr="00BF7A4C" w:rsidRDefault="00715126">
            <w:pPr>
              <w:pStyle w:val="BodyText"/>
              <w:spacing w:after="0"/>
              <w:rPr>
                <w:sz w:val="20"/>
                <w:szCs w:val="20"/>
                <w:lang w:val="de-DE"/>
              </w:rPr>
            </w:pPr>
            <w:r w:rsidRPr="00BF7A4C">
              <w:rPr>
                <w:sz w:val="20"/>
                <w:szCs w:val="20"/>
                <w:lang w:val="de-DE"/>
              </w:rPr>
              <w:t>Support almost-contiguous PUSCH allocation for mux of contiguous and interlaced PUSCH</w:t>
            </w:r>
          </w:p>
        </w:tc>
      </w:tr>
      <w:tr w:rsidR="00E26CC6" w:rsidRPr="00BF7A4C" w14:paraId="340C69AD" w14:textId="77777777">
        <w:tc>
          <w:tcPr>
            <w:tcW w:w="1525" w:type="dxa"/>
          </w:tcPr>
          <w:p w14:paraId="48B87C02" w14:textId="77777777" w:rsidR="00E26CC6" w:rsidRPr="00BF7A4C" w:rsidRDefault="00715126">
            <w:pPr>
              <w:pStyle w:val="BodyText"/>
              <w:spacing w:after="0"/>
              <w:rPr>
                <w:sz w:val="20"/>
                <w:szCs w:val="20"/>
                <w:lang w:val="de-DE"/>
              </w:rPr>
            </w:pPr>
            <w:r w:rsidRPr="00BF7A4C">
              <w:rPr>
                <w:sz w:val="20"/>
                <w:szCs w:val="20"/>
                <w:lang w:val="de-DE"/>
              </w:rPr>
              <w:t>ZTE</w:t>
            </w:r>
          </w:p>
        </w:tc>
        <w:tc>
          <w:tcPr>
            <w:tcW w:w="8104" w:type="dxa"/>
          </w:tcPr>
          <w:p w14:paraId="687A39E8" w14:textId="77777777" w:rsidR="00E26CC6" w:rsidRPr="00BF7A4C" w:rsidRDefault="00715126">
            <w:pPr>
              <w:pStyle w:val="BodyText"/>
              <w:spacing w:after="0"/>
              <w:rPr>
                <w:sz w:val="20"/>
                <w:szCs w:val="20"/>
                <w:lang w:val="de-DE"/>
              </w:rPr>
            </w:pPr>
            <w:r w:rsidRPr="00BF7A4C">
              <w:rPr>
                <w:sz w:val="20"/>
                <w:szCs w:val="20"/>
                <w:lang w:val="de-DE"/>
              </w:rPr>
              <w:t>LTE-eLAA method (based on RIV) as baseline – Type 1 in NR. For CBW &gt; LBW, signal LBT sub-band number in DCI.</w:t>
            </w:r>
          </w:p>
        </w:tc>
      </w:tr>
      <w:tr w:rsidR="00E26CC6" w:rsidRPr="00BF7A4C" w14:paraId="52A2603D" w14:textId="77777777">
        <w:tc>
          <w:tcPr>
            <w:tcW w:w="1525" w:type="dxa"/>
          </w:tcPr>
          <w:p w14:paraId="5B3ED701" w14:textId="77777777" w:rsidR="00E26CC6" w:rsidRPr="00BF7A4C" w:rsidRDefault="00715126">
            <w:pPr>
              <w:pStyle w:val="BodyText"/>
              <w:spacing w:after="0"/>
              <w:rPr>
                <w:sz w:val="20"/>
                <w:szCs w:val="20"/>
                <w:lang w:val="de-DE"/>
              </w:rPr>
            </w:pPr>
            <w:r w:rsidRPr="00BF7A4C">
              <w:rPr>
                <w:sz w:val="20"/>
                <w:szCs w:val="20"/>
                <w:lang w:val="de-DE"/>
              </w:rPr>
              <w:t>Qualcomm</w:t>
            </w:r>
          </w:p>
        </w:tc>
        <w:tc>
          <w:tcPr>
            <w:tcW w:w="8104" w:type="dxa"/>
          </w:tcPr>
          <w:p w14:paraId="14CB344E" w14:textId="459996E8" w:rsidR="00E26CC6" w:rsidRPr="00BF7A4C" w:rsidRDefault="00E53BFF">
            <w:pPr>
              <w:pStyle w:val="BodyText"/>
              <w:spacing w:after="0"/>
              <w:rPr>
                <w:sz w:val="20"/>
                <w:szCs w:val="20"/>
                <w:lang w:val="de-DE"/>
              </w:rPr>
            </w:pPr>
            <w:r w:rsidRPr="00BF7A4C">
              <w:rPr>
                <w:sz w:val="20"/>
                <w:szCs w:val="20"/>
                <w:lang w:val="de-DE"/>
              </w:rPr>
              <w:t>Separate RA modes: (1) Interlace only, (2) Legacy + interlace. Waveform affects resource allocation. For CBW &gt; LBW, allocated subband(s) are indicated. Support partial (interleaved) resource allocation.</w:t>
            </w:r>
          </w:p>
        </w:tc>
      </w:tr>
      <w:tr w:rsidR="00A17428" w:rsidRPr="00BF7A4C" w14:paraId="04BD3364" w14:textId="77777777">
        <w:tc>
          <w:tcPr>
            <w:tcW w:w="1525" w:type="dxa"/>
          </w:tcPr>
          <w:p w14:paraId="0560BD5B" w14:textId="781AE76E" w:rsidR="00A17428" w:rsidRPr="00BF7A4C" w:rsidRDefault="00A17428">
            <w:pPr>
              <w:pStyle w:val="BodyText"/>
              <w:spacing w:after="0"/>
              <w:rPr>
                <w:sz w:val="20"/>
                <w:szCs w:val="20"/>
                <w:lang w:val="de-DE"/>
              </w:rPr>
            </w:pPr>
            <w:r w:rsidRPr="00BF7A4C">
              <w:rPr>
                <w:sz w:val="20"/>
                <w:szCs w:val="20"/>
                <w:lang w:val="de-DE"/>
              </w:rPr>
              <w:t>Samsung</w:t>
            </w:r>
          </w:p>
        </w:tc>
        <w:tc>
          <w:tcPr>
            <w:tcW w:w="8104" w:type="dxa"/>
          </w:tcPr>
          <w:p w14:paraId="6B4D04C7" w14:textId="0C0209A9" w:rsidR="00A17428" w:rsidRPr="00BF7A4C" w:rsidRDefault="00A17428">
            <w:pPr>
              <w:pStyle w:val="BodyText"/>
              <w:spacing w:after="0"/>
              <w:rPr>
                <w:sz w:val="20"/>
                <w:szCs w:val="20"/>
                <w:lang w:val="de-DE"/>
              </w:rPr>
            </w:pPr>
            <w:r w:rsidRPr="00BF7A4C">
              <w:rPr>
                <w:sz w:val="20"/>
                <w:szCs w:val="20"/>
                <w:lang w:val="de-DE"/>
              </w:rPr>
              <w:t xml:space="preserve">Type-1 with interlace replacing PRB indication. Support partial interlaced allocation (sub-band granularity) </w:t>
            </w:r>
          </w:p>
        </w:tc>
      </w:tr>
      <w:tr w:rsidR="00E26CC6" w:rsidRPr="00BF7A4C" w14:paraId="5F1144C3" w14:textId="77777777">
        <w:tc>
          <w:tcPr>
            <w:tcW w:w="1525" w:type="dxa"/>
          </w:tcPr>
          <w:p w14:paraId="3A52DE13" w14:textId="77777777" w:rsidR="00E26CC6" w:rsidRPr="00BF7A4C" w:rsidRDefault="00715126">
            <w:pPr>
              <w:pStyle w:val="BodyText"/>
              <w:spacing w:after="0"/>
              <w:rPr>
                <w:sz w:val="20"/>
                <w:szCs w:val="20"/>
                <w:lang w:val="de-DE"/>
              </w:rPr>
            </w:pPr>
            <w:r w:rsidRPr="00BF7A4C">
              <w:rPr>
                <w:sz w:val="20"/>
                <w:szCs w:val="20"/>
                <w:lang w:val="de-DE"/>
              </w:rPr>
              <w:lastRenderedPageBreak/>
              <w:t>Sharp</w:t>
            </w:r>
          </w:p>
        </w:tc>
        <w:tc>
          <w:tcPr>
            <w:tcW w:w="8104" w:type="dxa"/>
          </w:tcPr>
          <w:p w14:paraId="181E578C" w14:textId="77777777" w:rsidR="00E26CC6" w:rsidRPr="00BF7A4C" w:rsidRDefault="00715126">
            <w:pPr>
              <w:pStyle w:val="BodyText"/>
              <w:spacing w:after="0"/>
              <w:rPr>
                <w:sz w:val="20"/>
                <w:szCs w:val="20"/>
                <w:lang w:val="de-DE"/>
              </w:rPr>
            </w:pPr>
            <w:r w:rsidRPr="00BF7A4C">
              <w:rPr>
                <w:sz w:val="20"/>
                <w:szCs w:val="20"/>
                <w:lang w:val="de-DE"/>
              </w:rPr>
              <w:t>Bitmap with size = # of interlaces (10/5/(2 or 3) bits for 15/30/60 kHz SCS)</w:t>
            </w:r>
          </w:p>
        </w:tc>
      </w:tr>
      <w:tr w:rsidR="00E26CC6" w:rsidRPr="00BF7A4C" w14:paraId="6381BDE9" w14:textId="77777777">
        <w:tc>
          <w:tcPr>
            <w:tcW w:w="1525" w:type="dxa"/>
          </w:tcPr>
          <w:p w14:paraId="3487E1CE" w14:textId="77777777" w:rsidR="00E26CC6" w:rsidRPr="00BF7A4C" w:rsidRDefault="00715126">
            <w:pPr>
              <w:pStyle w:val="BodyText"/>
              <w:spacing w:after="0"/>
              <w:rPr>
                <w:sz w:val="20"/>
                <w:szCs w:val="20"/>
                <w:lang w:val="de-DE"/>
              </w:rPr>
            </w:pPr>
            <w:r w:rsidRPr="00BF7A4C">
              <w:rPr>
                <w:sz w:val="20"/>
                <w:szCs w:val="20"/>
                <w:lang w:val="de-DE"/>
              </w:rPr>
              <w:t>Spreadtrum</w:t>
            </w:r>
          </w:p>
        </w:tc>
        <w:tc>
          <w:tcPr>
            <w:tcW w:w="8104" w:type="dxa"/>
          </w:tcPr>
          <w:p w14:paraId="5BEE6411" w14:textId="77777777" w:rsidR="00E26CC6" w:rsidRPr="00BF7A4C" w:rsidRDefault="00715126">
            <w:pPr>
              <w:pStyle w:val="BodyText"/>
              <w:spacing w:after="0"/>
              <w:rPr>
                <w:sz w:val="20"/>
                <w:szCs w:val="20"/>
                <w:lang w:val="de-DE"/>
              </w:rPr>
            </w:pPr>
            <w:r w:rsidRPr="00BF7A4C">
              <w:rPr>
                <w:sz w:val="20"/>
                <w:szCs w:val="20"/>
                <w:lang w:val="de-DE"/>
              </w:rPr>
              <w:t>Support at least Type 1</w:t>
            </w:r>
          </w:p>
        </w:tc>
      </w:tr>
      <w:tr w:rsidR="00B100D0" w:rsidRPr="00BF7A4C" w14:paraId="72D84635" w14:textId="77777777">
        <w:tc>
          <w:tcPr>
            <w:tcW w:w="1525" w:type="dxa"/>
          </w:tcPr>
          <w:p w14:paraId="329341E7" w14:textId="702E5B8C" w:rsidR="00B100D0" w:rsidRPr="00BF7A4C" w:rsidRDefault="00B100D0" w:rsidP="00B100D0">
            <w:pPr>
              <w:pStyle w:val="BodyText"/>
              <w:spacing w:after="0"/>
              <w:rPr>
                <w:sz w:val="20"/>
                <w:szCs w:val="20"/>
                <w:lang w:val="de-DE"/>
              </w:rPr>
            </w:pPr>
            <w:r w:rsidRPr="00BF7A4C">
              <w:rPr>
                <w:sz w:val="20"/>
                <w:szCs w:val="20"/>
                <w:lang w:val="de-DE"/>
              </w:rPr>
              <w:t xml:space="preserve">vivo </w:t>
            </w:r>
          </w:p>
        </w:tc>
        <w:tc>
          <w:tcPr>
            <w:tcW w:w="8104" w:type="dxa"/>
          </w:tcPr>
          <w:p w14:paraId="565415E1" w14:textId="78C872D8" w:rsidR="00B100D0" w:rsidRPr="00BF7A4C" w:rsidRDefault="00B100D0" w:rsidP="00B100D0">
            <w:pPr>
              <w:pStyle w:val="BodyText"/>
              <w:spacing w:after="0"/>
              <w:rPr>
                <w:sz w:val="20"/>
                <w:szCs w:val="20"/>
                <w:lang w:val="de-DE"/>
              </w:rPr>
            </w:pPr>
            <w:r w:rsidRPr="00BF7A4C">
              <w:rPr>
                <w:sz w:val="20"/>
                <w:szCs w:val="20"/>
                <w:lang w:val="de-DE"/>
              </w:rPr>
              <w:t>RA using same principle as in LTE-eLAA (based on RIV)</w:t>
            </w:r>
          </w:p>
        </w:tc>
      </w:tr>
      <w:tr w:rsidR="00B100D0" w:rsidRPr="00BF7A4C" w14:paraId="4DD54839" w14:textId="77777777">
        <w:tc>
          <w:tcPr>
            <w:tcW w:w="1525" w:type="dxa"/>
          </w:tcPr>
          <w:p w14:paraId="035F7667" w14:textId="77777777" w:rsidR="00B100D0" w:rsidRPr="00BF7A4C" w:rsidRDefault="00B100D0" w:rsidP="00B100D0">
            <w:pPr>
              <w:pStyle w:val="BodyText"/>
              <w:spacing w:after="0"/>
              <w:rPr>
                <w:sz w:val="20"/>
                <w:szCs w:val="20"/>
                <w:lang w:val="de-DE"/>
              </w:rPr>
            </w:pPr>
            <w:r w:rsidRPr="00BF7A4C">
              <w:rPr>
                <w:sz w:val="20"/>
                <w:szCs w:val="20"/>
                <w:lang w:val="de-DE"/>
              </w:rPr>
              <w:t>Ericsson</w:t>
            </w:r>
          </w:p>
        </w:tc>
        <w:tc>
          <w:tcPr>
            <w:tcW w:w="8104" w:type="dxa"/>
          </w:tcPr>
          <w:p w14:paraId="004E1055" w14:textId="2A9C089C" w:rsidR="00B100D0" w:rsidRPr="00BF7A4C" w:rsidRDefault="00B100D0" w:rsidP="00B100D0">
            <w:pPr>
              <w:pStyle w:val="BodyText"/>
              <w:spacing w:after="0"/>
              <w:rPr>
                <w:sz w:val="20"/>
                <w:szCs w:val="20"/>
                <w:lang w:val="de-DE"/>
              </w:rPr>
            </w:pPr>
            <w:r w:rsidRPr="00BF7A4C">
              <w:rPr>
                <w:sz w:val="20"/>
                <w:szCs w:val="20"/>
                <w:lang w:val="de-DE"/>
              </w:rPr>
              <w:t xml:space="preserve">For 20 MHz channel BW, </w:t>
            </w:r>
            <w:r w:rsidR="007C2085" w:rsidRPr="00BF7A4C">
              <w:rPr>
                <w:sz w:val="20"/>
                <w:szCs w:val="20"/>
                <w:lang w:val="de-DE"/>
              </w:rPr>
              <w:t xml:space="preserve">for PUSCH scheduled by 0_1, </w:t>
            </w:r>
            <w:r w:rsidRPr="00BF7A4C">
              <w:rPr>
                <w:sz w:val="20"/>
                <w:szCs w:val="20"/>
                <w:lang w:val="de-DE"/>
              </w:rPr>
              <w:t>support NR Rel-15 Type0 resource allocation (bitmap), with re-interpretation of bitmap to correspond to interlace</w:t>
            </w:r>
            <w:r w:rsidR="007C2085" w:rsidRPr="00BF7A4C">
              <w:rPr>
                <w:sz w:val="20"/>
                <w:szCs w:val="20"/>
                <w:lang w:val="de-DE"/>
              </w:rPr>
              <w:t xml:space="preserve"> indices</w:t>
            </w:r>
            <w:r w:rsidRPr="00BF7A4C">
              <w:rPr>
                <w:sz w:val="20"/>
                <w:szCs w:val="20"/>
                <w:lang w:val="de-DE"/>
              </w:rPr>
              <w:t xml:space="preserve"> instead of RBG</w:t>
            </w:r>
            <w:r w:rsidR="007C2085" w:rsidRPr="00BF7A4C">
              <w:rPr>
                <w:sz w:val="20"/>
                <w:szCs w:val="20"/>
                <w:lang w:val="de-DE"/>
              </w:rPr>
              <w:t xml:space="preserve"> indices</w:t>
            </w:r>
            <w:r w:rsidRPr="00BF7A4C">
              <w:rPr>
                <w:sz w:val="20"/>
                <w:szCs w:val="20"/>
                <w:lang w:val="de-DE"/>
              </w:rPr>
              <w:t>.</w:t>
            </w:r>
            <w:r w:rsidR="007C2085" w:rsidRPr="00BF7A4C">
              <w:rPr>
                <w:sz w:val="20"/>
                <w:szCs w:val="20"/>
                <w:lang w:val="de-DE"/>
              </w:rPr>
              <w:t xml:space="preserve"> FFS: Enhancement of Type1.</w:t>
            </w:r>
          </w:p>
        </w:tc>
      </w:tr>
      <w:tr w:rsidR="00B100D0" w:rsidRPr="00BF7A4C" w14:paraId="211461D7" w14:textId="77777777">
        <w:tc>
          <w:tcPr>
            <w:tcW w:w="1525" w:type="dxa"/>
          </w:tcPr>
          <w:p w14:paraId="0A408728" w14:textId="71C771A0" w:rsidR="00B100D0" w:rsidRPr="00BF7A4C" w:rsidRDefault="00665206" w:rsidP="00B100D0">
            <w:pPr>
              <w:pStyle w:val="BodyText"/>
              <w:spacing w:after="0"/>
              <w:rPr>
                <w:sz w:val="20"/>
                <w:szCs w:val="20"/>
                <w:lang w:val="de-DE"/>
              </w:rPr>
            </w:pPr>
            <w:r>
              <w:rPr>
                <w:sz w:val="20"/>
                <w:szCs w:val="20"/>
                <w:lang w:val="de-DE"/>
              </w:rPr>
              <w:t>Intel</w:t>
            </w:r>
          </w:p>
        </w:tc>
        <w:tc>
          <w:tcPr>
            <w:tcW w:w="8104" w:type="dxa"/>
          </w:tcPr>
          <w:p w14:paraId="688DC03A" w14:textId="5828D6A6" w:rsidR="00B100D0" w:rsidRPr="00BF7A4C" w:rsidRDefault="00665206">
            <w:pPr>
              <w:pStyle w:val="BodyText"/>
              <w:spacing w:after="0"/>
              <w:rPr>
                <w:sz w:val="20"/>
                <w:szCs w:val="20"/>
                <w:lang w:val="de-DE"/>
              </w:rPr>
            </w:pPr>
            <w:r w:rsidRPr="00665206">
              <w:rPr>
                <w:sz w:val="20"/>
                <w:szCs w:val="20"/>
                <w:lang w:val="de-DE"/>
              </w:rPr>
              <w:t>Support enhancements to Rel-15 type 0 (bitmap based) PUSCH frequency domain resource allocation for scheduling flexibility in NR-U</w:t>
            </w:r>
            <w:r>
              <w:rPr>
                <w:sz w:val="20"/>
                <w:szCs w:val="20"/>
                <w:lang w:val="de-DE"/>
              </w:rPr>
              <w:t xml:space="preserve">. </w:t>
            </w:r>
          </w:p>
        </w:tc>
      </w:tr>
    </w:tbl>
    <w:p w14:paraId="25FA36BF" w14:textId="77777777" w:rsidR="00E26CC6" w:rsidRPr="00BF7A4C" w:rsidRDefault="00715126">
      <w:pPr>
        <w:pStyle w:val="BodyText"/>
      </w:pPr>
      <w:r w:rsidRPr="00BF7A4C">
        <w:t>*Note: CBW = Carrier bandwidth; LBW = LBT bandwidth, e.g., 20 MHz in 5 GHz band</w:t>
      </w:r>
    </w:p>
    <w:p w14:paraId="715B9832" w14:textId="77777777" w:rsidR="00E26CC6" w:rsidRPr="00BF7A4C" w:rsidRDefault="00715126" w:rsidP="00D606F4">
      <w:pPr>
        <w:pStyle w:val="Proposal"/>
        <w:tabs>
          <w:tab w:val="num" w:pos="1304"/>
        </w:tabs>
        <w:rPr>
          <w:highlight w:val="yellow"/>
        </w:rPr>
      </w:pPr>
      <w:r w:rsidRPr="00BF7A4C">
        <w:rPr>
          <w:highlight w:val="yellow"/>
        </w:rPr>
        <w:t>For 20 MHz carriers, further offline discussion on PUSCH resource allocation (RA) in the frequency domain is needed considering the existing supported RA types in NR (Type 0 and Type 1). Discussion shall focus on what enhancements are needed to Type 0 or Type 1 or both, including possible re-interpretation of the frequency domain resource allocation field in DCI to support interlace resource allocation.</w:t>
      </w:r>
    </w:p>
    <w:p w14:paraId="2B5EED0E" w14:textId="77777777" w:rsidR="00E26CC6" w:rsidRPr="003C4F47" w:rsidRDefault="00715126" w:rsidP="003C4F47">
      <w:pPr>
        <w:pStyle w:val="Heading2"/>
      </w:pPr>
      <w:bookmarkStart w:id="50" w:name="_Toc5100803"/>
      <w:bookmarkStart w:id="51" w:name="_Toc5596366"/>
      <w:bookmarkStart w:id="52" w:name="_Toc5596052"/>
      <w:bookmarkStart w:id="53" w:name="_Toc8398217"/>
      <w:r w:rsidRPr="003C4F47">
        <w:t>3.2</w:t>
      </w:r>
      <w:r w:rsidRPr="003C4F47">
        <w:tab/>
        <w:t xml:space="preserve">Multiple starting positions for </w:t>
      </w:r>
      <w:bookmarkEnd w:id="46"/>
      <w:r w:rsidRPr="003C4F47">
        <w:t>scheduled PUSCH</w:t>
      </w:r>
      <w:bookmarkEnd w:id="47"/>
      <w:bookmarkEnd w:id="50"/>
      <w:bookmarkEnd w:id="51"/>
      <w:bookmarkEnd w:id="52"/>
      <w:bookmarkEnd w:id="53"/>
    </w:p>
    <w:p w14:paraId="73B8F84A" w14:textId="77777777" w:rsidR="00E26CC6" w:rsidRPr="00BF7A4C" w:rsidRDefault="00715126">
      <w:pPr>
        <w:pStyle w:val="BodyText"/>
      </w:pPr>
      <w:r w:rsidRPr="00BF7A4C">
        <w:t>Note: this discussion point only applies to scheduled PUSCH. Configured grant is handled in a separate agenda item.</w:t>
      </w:r>
    </w:p>
    <w:p w14:paraId="1A1A36A8" w14:textId="77777777" w:rsidR="00E26CC6" w:rsidRPr="00BF7A4C" w:rsidRDefault="00715126">
      <w:pPr>
        <w:pStyle w:val="BodyText"/>
      </w:pPr>
      <w:r w:rsidRPr="00BF7A4C">
        <w:rPr>
          <w:b/>
          <w:u w:val="single"/>
        </w:rPr>
        <w:t>Description</w:t>
      </w:r>
      <w:r w:rsidRPr="00BF7A4C">
        <w:t>:</w:t>
      </w:r>
    </w:p>
    <w:p w14:paraId="7AAF8399" w14:textId="7B2F89F5" w:rsidR="00E26CC6" w:rsidRPr="00BF7A4C" w:rsidRDefault="00715126">
      <w:pPr>
        <w:pStyle w:val="BodyText"/>
      </w:pPr>
      <w:r w:rsidRPr="00BF7A4C">
        <w:t xml:space="preserve">The following was agreed in the SI phase </w:t>
      </w:r>
      <w:r w:rsidR="00B7137D" w:rsidRPr="00BF7A4C">
        <w:fldChar w:fldCharType="begin"/>
      </w:r>
      <w:r w:rsidR="00B7137D" w:rsidRPr="00BF7A4C">
        <w:instrText xml:space="preserve"> REF _Ref8219501 \r \h </w:instrText>
      </w:r>
      <w:r w:rsidR="00BF7A4C">
        <w:instrText xml:space="preserve"> \* MERGEFORMAT </w:instrText>
      </w:r>
      <w:r w:rsidR="00B7137D" w:rsidRPr="00BF7A4C">
        <w:fldChar w:fldCharType="separate"/>
      </w:r>
      <w:r w:rsidR="00B7137D" w:rsidRPr="00BF7A4C">
        <w:t>[2]</w:t>
      </w:r>
      <w:r w:rsidR="00B7137D" w:rsidRPr="00BF7A4C">
        <w:fldChar w:fldCharType="end"/>
      </w:r>
      <w:r w:rsidRPr="00BF7A4C">
        <w:t>:</w:t>
      </w:r>
    </w:p>
    <w:p w14:paraId="3A588A1B" w14:textId="77777777" w:rsidR="00E26CC6" w:rsidRPr="00BF7A4C" w:rsidRDefault="00715126">
      <w:pPr>
        <w:spacing w:after="0"/>
        <w:ind w:left="567"/>
        <w:rPr>
          <w:lang w:eastAsia="zh-CN"/>
        </w:rPr>
      </w:pPr>
      <w:r w:rsidRPr="00BF7A4C">
        <w:rPr>
          <w:lang w:eastAsia="zh-CN"/>
        </w:rPr>
        <w:t>It has been identified to be beneficial for the NR-U design to not require the UE to change a granted TBS for a PUSCH transmission depending on the LBT outcome.</w:t>
      </w:r>
    </w:p>
    <w:p w14:paraId="71B6FBA8" w14:textId="77777777" w:rsidR="00E26CC6" w:rsidRPr="00BF7A4C" w:rsidRDefault="00715126">
      <w:pPr>
        <w:spacing w:after="0"/>
        <w:ind w:left="567"/>
        <w:rPr>
          <w:lang w:eastAsia="zh-CN"/>
        </w:rPr>
      </w:pPr>
      <w:r w:rsidRPr="00BF7A4C">
        <w:rPr>
          <w:lang w:eastAsia="zh-CN"/>
        </w:rPr>
        <w:t>The following options have been identified as possible candidate at least for the first PUSCH(s) transmitted in the UL transmission burst.</w:t>
      </w:r>
    </w:p>
    <w:p w14:paraId="13E151AC" w14:textId="77777777" w:rsidR="00E26CC6" w:rsidRPr="00BF7A4C" w:rsidRDefault="00715126">
      <w:pPr>
        <w:pStyle w:val="B1"/>
        <w:spacing w:after="0"/>
        <w:ind w:left="1135"/>
      </w:pPr>
      <w:r w:rsidRPr="00BF7A4C">
        <w:t>-</w:t>
      </w:r>
      <w:r w:rsidRPr="00BF7A4C">
        <w:tab/>
      </w:r>
      <w:r w:rsidRPr="00BF7A4C">
        <w:rPr>
          <w:rFonts w:hint="eastAsia"/>
        </w:rPr>
        <w:t>Option 1</w:t>
      </w:r>
      <w:r w:rsidRPr="00BF7A4C">
        <w:t>: PUSCH(s) as in Rel-15 NR</w:t>
      </w:r>
    </w:p>
    <w:p w14:paraId="4606EDDA" w14:textId="77777777" w:rsidR="00E26CC6" w:rsidRPr="00BF7A4C" w:rsidRDefault="00715126">
      <w:pPr>
        <w:pStyle w:val="B1"/>
        <w:spacing w:after="0"/>
        <w:ind w:left="1135"/>
      </w:pPr>
      <w:r w:rsidRPr="00BF7A4C">
        <w:t>-</w:t>
      </w:r>
      <w:r w:rsidRPr="00BF7A4C">
        <w:tab/>
        <w:t xml:space="preserve">Option 2: Multiple starting positions in one or multiple slot(s) are allowed for PUSCH(s) scheduled by a single UL grant (i.e., not a configured grant) and one of the multiple PUSCH starting positions can be decided depending on LBT outcome. </w:t>
      </w:r>
    </w:p>
    <w:p w14:paraId="12DFB125" w14:textId="77777777" w:rsidR="00E26CC6" w:rsidRPr="00BF7A4C" w:rsidRDefault="00715126">
      <w:pPr>
        <w:spacing w:after="0"/>
        <w:ind w:left="567"/>
        <w:rPr>
          <w:lang w:eastAsia="zh-CN"/>
        </w:rPr>
      </w:pPr>
      <w:r w:rsidRPr="00BF7A4C">
        <w:rPr>
          <w:lang w:eastAsia="zh-CN"/>
        </w:rPr>
        <w:t>It is noted that for above options, the ending position of the PUSCH is fixed as indicated by the UL grant.</w:t>
      </w:r>
    </w:p>
    <w:p w14:paraId="2A9B8FF7" w14:textId="77777777" w:rsidR="00E26CC6" w:rsidRPr="00BF7A4C" w:rsidRDefault="00715126">
      <w:pPr>
        <w:spacing w:after="0"/>
        <w:ind w:left="567"/>
        <w:rPr>
          <w:lang w:eastAsia="zh-CN"/>
        </w:rPr>
      </w:pPr>
      <w:r w:rsidRPr="00BF7A4C">
        <w:rPr>
          <w:lang w:eastAsia="zh-CN"/>
        </w:rPr>
        <w:t>It is noted that above options are not mutually exclusive.</w:t>
      </w:r>
    </w:p>
    <w:p w14:paraId="2CEEC110" w14:textId="77777777" w:rsidR="00E26CC6" w:rsidRPr="00BF7A4C" w:rsidRDefault="00E26CC6">
      <w:pPr>
        <w:pStyle w:val="BodyText"/>
      </w:pPr>
    </w:p>
    <w:p w14:paraId="5E713D7B" w14:textId="77777777" w:rsidR="00E26CC6" w:rsidRPr="00BF7A4C" w:rsidRDefault="00715126">
      <w:pPr>
        <w:pStyle w:val="BodyText"/>
      </w:pPr>
      <w:r w:rsidRPr="00BF7A4C">
        <w:t>While Alt-2 has support from multiple companies, there is not yet convergence on various aspects of a solution. Different companies have different views on at least the following aspects:</w:t>
      </w:r>
    </w:p>
    <w:p w14:paraId="39507A24" w14:textId="77777777" w:rsidR="00E26CC6" w:rsidRPr="00BF7A4C" w:rsidRDefault="00715126">
      <w:pPr>
        <w:pStyle w:val="BodyText"/>
        <w:numPr>
          <w:ilvl w:val="0"/>
          <w:numId w:val="20"/>
        </w:numPr>
      </w:pPr>
      <w:r w:rsidRPr="00BF7A4C">
        <w:t>Number of starting points for PUSCH</w:t>
      </w:r>
    </w:p>
    <w:p w14:paraId="5F6A847A" w14:textId="77777777" w:rsidR="00E26CC6" w:rsidRPr="00BF7A4C" w:rsidRDefault="00715126">
      <w:pPr>
        <w:pStyle w:val="BodyText"/>
        <w:numPr>
          <w:ilvl w:val="1"/>
          <w:numId w:val="20"/>
        </w:numPr>
      </w:pPr>
      <w:r w:rsidRPr="00BF7A4C">
        <w:t>A closely related discussion point is contained in the DL Signals and Channels AI on PDSCH starting points</w:t>
      </w:r>
    </w:p>
    <w:p w14:paraId="14692E84" w14:textId="77777777" w:rsidR="00E26CC6" w:rsidRPr="00BF7A4C" w:rsidRDefault="00715126">
      <w:pPr>
        <w:pStyle w:val="BodyText"/>
        <w:numPr>
          <w:ilvl w:val="0"/>
          <w:numId w:val="20"/>
        </w:numPr>
      </w:pPr>
      <w:proofErr w:type="spellStart"/>
      <w:r w:rsidRPr="00BF7A4C">
        <w:t>gNB</w:t>
      </w:r>
      <w:proofErr w:type="spellEnd"/>
      <w:r w:rsidRPr="00BF7A4C">
        <w:t xml:space="preserve"> acquired COT vs. UE acquired COT</w:t>
      </w:r>
    </w:p>
    <w:p w14:paraId="222A2A8A" w14:textId="77777777" w:rsidR="00E26CC6" w:rsidRPr="00BF7A4C" w:rsidRDefault="00715126">
      <w:pPr>
        <w:pStyle w:val="BodyText"/>
        <w:numPr>
          <w:ilvl w:val="0"/>
          <w:numId w:val="20"/>
        </w:numPr>
      </w:pPr>
      <w:r w:rsidRPr="00BF7A4C">
        <w:t>Puncturing vs. rate matching</w:t>
      </w:r>
    </w:p>
    <w:p w14:paraId="46AEA688" w14:textId="77777777" w:rsidR="00E26CC6" w:rsidRPr="00BF7A4C" w:rsidRDefault="00715126">
      <w:pPr>
        <w:pStyle w:val="BodyText"/>
        <w:numPr>
          <w:ilvl w:val="1"/>
          <w:numId w:val="20"/>
        </w:numPr>
      </w:pPr>
      <w:r w:rsidRPr="00BF7A4C">
        <w:t>Puncturing from start vs. end of PUSCH</w:t>
      </w:r>
    </w:p>
    <w:p w14:paraId="3537844D" w14:textId="77777777" w:rsidR="00E26CC6" w:rsidRPr="00BF7A4C" w:rsidRDefault="00715126">
      <w:pPr>
        <w:pStyle w:val="BodyText"/>
        <w:numPr>
          <w:ilvl w:val="1"/>
          <w:numId w:val="20"/>
        </w:numPr>
      </w:pPr>
      <w:r w:rsidRPr="00BF7A4C">
        <w:t>Impact on CW adjustment</w:t>
      </w:r>
    </w:p>
    <w:p w14:paraId="2DDB5018" w14:textId="77777777" w:rsidR="00E26CC6" w:rsidRPr="00BF7A4C" w:rsidRDefault="00715126">
      <w:pPr>
        <w:pStyle w:val="BodyText"/>
        <w:numPr>
          <w:ilvl w:val="1"/>
          <w:numId w:val="20"/>
        </w:numPr>
      </w:pPr>
      <w:r w:rsidRPr="00BF7A4C">
        <w:t>Impact on DMRS locations</w:t>
      </w:r>
    </w:p>
    <w:p w14:paraId="519C858E" w14:textId="77777777" w:rsidR="00E26CC6" w:rsidRPr="00BF7A4C" w:rsidRDefault="00715126">
      <w:pPr>
        <w:pStyle w:val="BodyText"/>
        <w:numPr>
          <w:ilvl w:val="0"/>
          <w:numId w:val="20"/>
        </w:numPr>
      </w:pPr>
      <w:r w:rsidRPr="00BF7A4C">
        <w:t xml:space="preserve">Identification of starting position of PUSCH by </w:t>
      </w:r>
      <w:proofErr w:type="spellStart"/>
      <w:r w:rsidRPr="00BF7A4C">
        <w:t>gNB</w:t>
      </w:r>
      <w:proofErr w:type="spellEnd"/>
      <w:r w:rsidRPr="00BF7A4C">
        <w:t xml:space="preserve"> and related complexity</w:t>
      </w:r>
    </w:p>
    <w:p w14:paraId="7CBC7472" w14:textId="77777777" w:rsidR="00E26CC6" w:rsidRPr="00BF7A4C" w:rsidRDefault="00E26CC6">
      <w:pPr>
        <w:pStyle w:val="BodyText"/>
      </w:pPr>
    </w:p>
    <w:p w14:paraId="64CC2DC7" w14:textId="77777777" w:rsidR="00E26CC6" w:rsidRPr="00BF7A4C" w:rsidRDefault="00715126">
      <w:pPr>
        <w:pStyle w:val="BodyText"/>
      </w:pPr>
      <w:r w:rsidRPr="00BF7A4C">
        <w:rPr>
          <w:b/>
          <w:u w:val="single"/>
        </w:rPr>
        <w:t>Alternatives</w:t>
      </w:r>
      <w:r w:rsidRPr="00BF7A4C">
        <w:t>:</w:t>
      </w:r>
    </w:p>
    <w:p w14:paraId="08050895" w14:textId="77777777" w:rsidR="00E26CC6" w:rsidRPr="00BF7A4C" w:rsidRDefault="00715126">
      <w:pPr>
        <w:pStyle w:val="BodyText"/>
        <w:numPr>
          <w:ilvl w:val="0"/>
          <w:numId w:val="17"/>
        </w:numPr>
        <w:spacing w:after="0"/>
      </w:pPr>
      <w:r w:rsidRPr="00BF7A4C">
        <w:t>Alt-1: Option 1 in the above agreement</w:t>
      </w:r>
    </w:p>
    <w:p w14:paraId="4426F513" w14:textId="77777777" w:rsidR="00E26CC6" w:rsidRPr="00BF7A4C" w:rsidRDefault="00715126">
      <w:pPr>
        <w:pStyle w:val="BodyText"/>
        <w:numPr>
          <w:ilvl w:val="0"/>
          <w:numId w:val="17"/>
        </w:numPr>
        <w:spacing w:after="0"/>
      </w:pPr>
      <w:r w:rsidRPr="00BF7A4C">
        <w:t>Alt-2: Option 2 in the above agreement</w:t>
      </w:r>
    </w:p>
    <w:p w14:paraId="2594B58B" w14:textId="77777777" w:rsidR="00E26CC6" w:rsidRPr="00BF7A4C" w:rsidRDefault="00E26CC6">
      <w:pPr>
        <w:pStyle w:val="BodyText"/>
      </w:pPr>
    </w:p>
    <w:tbl>
      <w:tblPr>
        <w:tblStyle w:val="TableGrid"/>
        <w:tblW w:w="9629" w:type="dxa"/>
        <w:tblLayout w:type="fixed"/>
        <w:tblLook w:val="04A0" w:firstRow="1" w:lastRow="0" w:firstColumn="1" w:lastColumn="0" w:noHBand="0" w:noVBand="1"/>
      </w:tblPr>
      <w:tblGrid>
        <w:gridCol w:w="1855"/>
        <w:gridCol w:w="7774"/>
      </w:tblGrid>
      <w:tr w:rsidR="00E26CC6" w:rsidRPr="00BF7A4C" w14:paraId="1B42B32E" w14:textId="77777777">
        <w:tc>
          <w:tcPr>
            <w:tcW w:w="1855" w:type="dxa"/>
          </w:tcPr>
          <w:p w14:paraId="55054E97" w14:textId="77777777" w:rsidR="00E26CC6" w:rsidRPr="00BF7A4C" w:rsidRDefault="00715126">
            <w:pPr>
              <w:pStyle w:val="BodyText"/>
              <w:spacing w:after="0"/>
              <w:rPr>
                <w:b/>
                <w:sz w:val="20"/>
                <w:szCs w:val="20"/>
                <w:lang w:val="de-DE"/>
              </w:rPr>
            </w:pPr>
            <w:r w:rsidRPr="00BF7A4C">
              <w:rPr>
                <w:b/>
                <w:sz w:val="20"/>
                <w:szCs w:val="20"/>
                <w:lang w:val="de-DE"/>
              </w:rPr>
              <w:lastRenderedPageBreak/>
              <w:t>Company</w:t>
            </w:r>
          </w:p>
        </w:tc>
        <w:tc>
          <w:tcPr>
            <w:tcW w:w="7774" w:type="dxa"/>
          </w:tcPr>
          <w:p w14:paraId="47A4E06E" w14:textId="77777777" w:rsidR="00E26CC6" w:rsidRPr="00BF7A4C" w:rsidRDefault="00715126">
            <w:pPr>
              <w:pStyle w:val="BodyText"/>
              <w:spacing w:after="0"/>
              <w:rPr>
                <w:b/>
                <w:sz w:val="20"/>
                <w:szCs w:val="20"/>
                <w:lang w:val="de-DE"/>
              </w:rPr>
            </w:pPr>
            <w:r w:rsidRPr="00BF7A4C">
              <w:rPr>
                <w:b/>
                <w:sz w:val="20"/>
                <w:szCs w:val="20"/>
                <w:lang w:val="de-DE"/>
              </w:rPr>
              <w:t>View/Position</w:t>
            </w:r>
          </w:p>
        </w:tc>
      </w:tr>
      <w:tr w:rsidR="00E26CC6" w:rsidRPr="00BF7A4C" w14:paraId="7D0AF981" w14:textId="77777777">
        <w:tc>
          <w:tcPr>
            <w:tcW w:w="1855" w:type="dxa"/>
          </w:tcPr>
          <w:p w14:paraId="68E0AFAB" w14:textId="77777777" w:rsidR="00E26CC6" w:rsidRPr="00BF7A4C" w:rsidRDefault="00715126">
            <w:pPr>
              <w:pStyle w:val="BodyText"/>
              <w:spacing w:after="0"/>
              <w:rPr>
                <w:sz w:val="20"/>
                <w:szCs w:val="20"/>
                <w:lang w:val="de-DE"/>
              </w:rPr>
            </w:pPr>
            <w:r w:rsidRPr="00BF7A4C">
              <w:rPr>
                <w:sz w:val="20"/>
                <w:szCs w:val="20"/>
                <w:lang w:val="de-DE"/>
              </w:rPr>
              <w:t>CAICT</w:t>
            </w:r>
          </w:p>
        </w:tc>
        <w:tc>
          <w:tcPr>
            <w:tcW w:w="7774" w:type="dxa"/>
          </w:tcPr>
          <w:p w14:paraId="0EC029A9" w14:textId="77777777" w:rsidR="00E26CC6" w:rsidRPr="00BF7A4C" w:rsidRDefault="00715126">
            <w:pPr>
              <w:pStyle w:val="BodyText"/>
              <w:spacing w:after="0"/>
              <w:rPr>
                <w:sz w:val="20"/>
                <w:szCs w:val="20"/>
                <w:lang w:val="de-DE"/>
              </w:rPr>
            </w:pPr>
            <w:r w:rsidRPr="00BF7A4C">
              <w:rPr>
                <w:sz w:val="20"/>
                <w:szCs w:val="20"/>
                <w:lang w:val="de-DE"/>
              </w:rPr>
              <w:t>Alt-2</w:t>
            </w:r>
          </w:p>
        </w:tc>
      </w:tr>
      <w:tr w:rsidR="00E26CC6" w:rsidRPr="00BF7A4C" w14:paraId="04B813DD" w14:textId="77777777">
        <w:tc>
          <w:tcPr>
            <w:tcW w:w="1855" w:type="dxa"/>
          </w:tcPr>
          <w:p w14:paraId="2912C426" w14:textId="77777777" w:rsidR="00E26CC6" w:rsidRPr="00BF7A4C" w:rsidRDefault="00715126">
            <w:pPr>
              <w:pStyle w:val="BodyText"/>
              <w:spacing w:after="0"/>
              <w:rPr>
                <w:sz w:val="20"/>
                <w:szCs w:val="20"/>
                <w:lang w:val="de-DE"/>
              </w:rPr>
            </w:pPr>
            <w:r w:rsidRPr="00BF7A4C">
              <w:rPr>
                <w:sz w:val="20"/>
                <w:szCs w:val="20"/>
                <w:lang w:val="de-DE"/>
              </w:rPr>
              <w:t>Intel</w:t>
            </w:r>
          </w:p>
        </w:tc>
        <w:tc>
          <w:tcPr>
            <w:tcW w:w="7774" w:type="dxa"/>
          </w:tcPr>
          <w:p w14:paraId="4FFBAA10" w14:textId="77777777" w:rsidR="00E26CC6" w:rsidRPr="00BF7A4C" w:rsidRDefault="00715126">
            <w:pPr>
              <w:pStyle w:val="BodyText"/>
              <w:spacing w:after="0"/>
              <w:rPr>
                <w:sz w:val="20"/>
                <w:szCs w:val="20"/>
                <w:lang w:val="de-DE"/>
              </w:rPr>
            </w:pPr>
            <w:r w:rsidRPr="00BF7A4C">
              <w:rPr>
                <w:sz w:val="20"/>
                <w:szCs w:val="20"/>
                <w:lang w:val="de-DE"/>
              </w:rPr>
              <w:t>Alt-1</w:t>
            </w:r>
          </w:p>
        </w:tc>
      </w:tr>
      <w:tr w:rsidR="00E26CC6" w:rsidRPr="00BF7A4C" w14:paraId="0124DD23" w14:textId="77777777">
        <w:tc>
          <w:tcPr>
            <w:tcW w:w="1855" w:type="dxa"/>
          </w:tcPr>
          <w:p w14:paraId="24DEB5EA" w14:textId="77777777" w:rsidR="00E26CC6" w:rsidRPr="00BF7A4C" w:rsidRDefault="00715126">
            <w:pPr>
              <w:pStyle w:val="BodyText"/>
              <w:spacing w:after="0"/>
              <w:rPr>
                <w:sz w:val="20"/>
                <w:szCs w:val="20"/>
                <w:lang w:val="de-DE"/>
              </w:rPr>
            </w:pPr>
            <w:r w:rsidRPr="00BF7A4C">
              <w:rPr>
                <w:sz w:val="20"/>
                <w:szCs w:val="20"/>
                <w:lang w:val="de-DE"/>
              </w:rPr>
              <w:t>Convida</w:t>
            </w:r>
          </w:p>
        </w:tc>
        <w:tc>
          <w:tcPr>
            <w:tcW w:w="7774" w:type="dxa"/>
          </w:tcPr>
          <w:p w14:paraId="0EF5A76E" w14:textId="77777777" w:rsidR="00E26CC6" w:rsidRPr="00BF7A4C" w:rsidRDefault="00715126">
            <w:pPr>
              <w:pStyle w:val="BodyText"/>
              <w:spacing w:after="0"/>
              <w:rPr>
                <w:sz w:val="20"/>
                <w:szCs w:val="20"/>
                <w:lang w:val="de-DE"/>
              </w:rPr>
            </w:pPr>
            <w:r w:rsidRPr="00BF7A4C">
              <w:rPr>
                <w:sz w:val="20"/>
                <w:szCs w:val="20"/>
                <w:lang w:val="de-DE"/>
              </w:rPr>
              <w:t>Alt-2. Network provides candidate starting positions. Adaptive DMRS positions within PUSCH to avoid DMRS puncturing</w:t>
            </w:r>
          </w:p>
        </w:tc>
      </w:tr>
      <w:tr w:rsidR="00E26CC6" w:rsidRPr="00BF7A4C" w14:paraId="59A9895F" w14:textId="77777777">
        <w:tc>
          <w:tcPr>
            <w:tcW w:w="1855" w:type="dxa"/>
          </w:tcPr>
          <w:p w14:paraId="7E4447B3" w14:textId="77777777" w:rsidR="00E26CC6" w:rsidRPr="00BF7A4C" w:rsidRDefault="00715126">
            <w:pPr>
              <w:pStyle w:val="BodyText"/>
              <w:spacing w:after="0"/>
              <w:rPr>
                <w:sz w:val="20"/>
                <w:szCs w:val="20"/>
                <w:lang w:val="de-DE"/>
              </w:rPr>
            </w:pPr>
            <w:r w:rsidRPr="00BF7A4C">
              <w:rPr>
                <w:sz w:val="20"/>
                <w:szCs w:val="20"/>
                <w:lang w:val="de-DE"/>
              </w:rPr>
              <w:t>Huawei</w:t>
            </w:r>
          </w:p>
        </w:tc>
        <w:tc>
          <w:tcPr>
            <w:tcW w:w="7774" w:type="dxa"/>
          </w:tcPr>
          <w:p w14:paraId="1C7FA2E1" w14:textId="77777777" w:rsidR="00E26CC6" w:rsidRPr="00BF7A4C" w:rsidRDefault="00715126">
            <w:pPr>
              <w:pStyle w:val="BodyText"/>
              <w:spacing w:after="0"/>
              <w:rPr>
                <w:sz w:val="20"/>
                <w:szCs w:val="20"/>
                <w:lang w:val="de-DE"/>
              </w:rPr>
            </w:pPr>
            <w:r w:rsidRPr="00BF7A4C">
              <w:rPr>
                <w:sz w:val="20"/>
                <w:szCs w:val="20"/>
                <w:lang w:val="de-DE"/>
              </w:rPr>
              <w:t>Alt-1 for 60 kHz</w:t>
            </w:r>
          </w:p>
          <w:p w14:paraId="679852B3" w14:textId="77777777" w:rsidR="00E26CC6" w:rsidRPr="00BF7A4C" w:rsidRDefault="00715126">
            <w:pPr>
              <w:pStyle w:val="BodyText"/>
              <w:spacing w:after="0"/>
              <w:rPr>
                <w:sz w:val="20"/>
                <w:szCs w:val="20"/>
                <w:lang w:val="de-DE"/>
              </w:rPr>
            </w:pPr>
            <w:r w:rsidRPr="00BF7A4C">
              <w:rPr>
                <w:sz w:val="20"/>
                <w:szCs w:val="20"/>
                <w:lang w:val="de-DE"/>
              </w:rPr>
              <w:t>Alt-2 for 15/30 kHz. DMRS in first OFDM symbol used as indication of start point. Puncturing from end of slot.</w:t>
            </w:r>
          </w:p>
        </w:tc>
      </w:tr>
      <w:tr w:rsidR="00E26CC6" w:rsidRPr="00BF7A4C" w14:paraId="0AF56006" w14:textId="77777777">
        <w:tc>
          <w:tcPr>
            <w:tcW w:w="1855" w:type="dxa"/>
          </w:tcPr>
          <w:p w14:paraId="5807F460" w14:textId="77777777" w:rsidR="00E26CC6" w:rsidRPr="00BF7A4C" w:rsidRDefault="00715126">
            <w:pPr>
              <w:pStyle w:val="BodyText"/>
              <w:spacing w:after="0"/>
              <w:rPr>
                <w:sz w:val="20"/>
                <w:szCs w:val="20"/>
                <w:lang w:val="de-DE"/>
              </w:rPr>
            </w:pPr>
            <w:r w:rsidRPr="00BF7A4C">
              <w:rPr>
                <w:sz w:val="20"/>
                <w:szCs w:val="20"/>
                <w:lang w:val="de-DE"/>
              </w:rPr>
              <w:t>Lenovo/Motorola</w:t>
            </w:r>
          </w:p>
        </w:tc>
        <w:tc>
          <w:tcPr>
            <w:tcW w:w="7774" w:type="dxa"/>
          </w:tcPr>
          <w:p w14:paraId="4436F22C" w14:textId="77777777" w:rsidR="00E26CC6" w:rsidRPr="00BF7A4C" w:rsidRDefault="00715126">
            <w:pPr>
              <w:pStyle w:val="BodyText"/>
              <w:spacing w:after="0"/>
              <w:rPr>
                <w:rFonts w:eastAsia="PMingLiU"/>
                <w:sz w:val="20"/>
                <w:szCs w:val="20"/>
                <w:lang w:val="de-DE" w:eastAsia="zh-TW"/>
              </w:rPr>
            </w:pPr>
            <w:r w:rsidRPr="00BF7A4C">
              <w:rPr>
                <w:sz w:val="20"/>
                <w:szCs w:val="20"/>
                <w:lang w:val="de-DE"/>
              </w:rPr>
              <w:t>Alt-2. Punturing from start of PUSCH</w:t>
            </w:r>
          </w:p>
        </w:tc>
      </w:tr>
      <w:tr w:rsidR="00E26CC6" w:rsidRPr="00BF7A4C" w14:paraId="084F6A15" w14:textId="77777777">
        <w:tc>
          <w:tcPr>
            <w:tcW w:w="1855" w:type="dxa"/>
          </w:tcPr>
          <w:p w14:paraId="02717816" w14:textId="77777777" w:rsidR="00E26CC6" w:rsidRPr="00BF7A4C" w:rsidRDefault="00715126">
            <w:pPr>
              <w:pStyle w:val="BodyText"/>
              <w:spacing w:after="0"/>
              <w:rPr>
                <w:sz w:val="20"/>
                <w:szCs w:val="20"/>
                <w:lang w:val="de-DE"/>
              </w:rPr>
            </w:pPr>
            <w:r w:rsidRPr="00BF7A4C">
              <w:rPr>
                <w:sz w:val="20"/>
                <w:szCs w:val="20"/>
                <w:lang w:val="de-DE"/>
              </w:rPr>
              <w:t>MediaTek</w:t>
            </w:r>
          </w:p>
        </w:tc>
        <w:tc>
          <w:tcPr>
            <w:tcW w:w="7774" w:type="dxa"/>
          </w:tcPr>
          <w:p w14:paraId="5618966B" w14:textId="77777777" w:rsidR="00E26CC6" w:rsidRPr="00BF7A4C" w:rsidRDefault="00715126">
            <w:pPr>
              <w:pStyle w:val="BodyText"/>
              <w:spacing w:after="0"/>
              <w:rPr>
                <w:rFonts w:eastAsia="PMingLiU"/>
                <w:sz w:val="20"/>
                <w:szCs w:val="20"/>
                <w:lang w:val="de-DE" w:eastAsia="zh-TW"/>
              </w:rPr>
            </w:pPr>
            <w:r w:rsidRPr="00BF7A4C">
              <w:rPr>
                <w:sz w:val="20"/>
                <w:szCs w:val="20"/>
                <w:lang w:val="de-DE"/>
              </w:rPr>
              <w:t>Alt-2</w:t>
            </w:r>
            <w:r w:rsidRPr="00BF7A4C">
              <w:rPr>
                <w:rFonts w:eastAsia="PMingLiU"/>
                <w:sz w:val="20"/>
                <w:szCs w:val="20"/>
                <w:lang w:val="de-DE" w:eastAsia="zh-TW"/>
              </w:rPr>
              <w:t>. PUSCH DMRS in starting OFDM symbol. Consider both puncturing and rate matching to avoid changing TBS.</w:t>
            </w:r>
          </w:p>
        </w:tc>
      </w:tr>
      <w:tr w:rsidR="00E26CC6" w:rsidRPr="00BF7A4C" w14:paraId="2C79699B" w14:textId="77777777">
        <w:tc>
          <w:tcPr>
            <w:tcW w:w="1855" w:type="dxa"/>
          </w:tcPr>
          <w:p w14:paraId="0BD8D4A9" w14:textId="54F6E96A" w:rsidR="00E26CC6" w:rsidRPr="00BF7A4C" w:rsidRDefault="00715126">
            <w:pPr>
              <w:pStyle w:val="BodyText"/>
              <w:spacing w:after="0"/>
              <w:rPr>
                <w:sz w:val="20"/>
                <w:szCs w:val="20"/>
                <w:lang w:val="de-DE"/>
              </w:rPr>
            </w:pPr>
            <w:r w:rsidRPr="00BF7A4C">
              <w:rPr>
                <w:sz w:val="20"/>
                <w:szCs w:val="20"/>
                <w:lang w:val="de-DE"/>
              </w:rPr>
              <w:t>DOC</w:t>
            </w:r>
            <w:r w:rsidR="00883BE9" w:rsidRPr="00BF7A4C">
              <w:rPr>
                <w:sz w:val="20"/>
                <w:szCs w:val="20"/>
                <w:lang w:val="de-DE"/>
              </w:rPr>
              <w:t>O</w:t>
            </w:r>
            <w:r w:rsidRPr="00BF7A4C">
              <w:rPr>
                <w:sz w:val="20"/>
                <w:szCs w:val="20"/>
                <w:lang w:val="de-DE"/>
              </w:rPr>
              <w:t>MO</w:t>
            </w:r>
          </w:p>
        </w:tc>
        <w:tc>
          <w:tcPr>
            <w:tcW w:w="7774" w:type="dxa"/>
          </w:tcPr>
          <w:p w14:paraId="18631716" w14:textId="7DAC1BFC" w:rsidR="00E26CC6" w:rsidRPr="00BF7A4C" w:rsidRDefault="00715126">
            <w:pPr>
              <w:pStyle w:val="BodyText"/>
              <w:spacing w:after="0"/>
              <w:rPr>
                <w:sz w:val="20"/>
                <w:szCs w:val="20"/>
                <w:lang w:val="de-DE"/>
              </w:rPr>
            </w:pPr>
            <w:r w:rsidRPr="00BF7A4C">
              <w:rPr>
                <w:sz w:val="20"/>
                <w:szCs w:val="20"/>
                <w:lang w:val="de-DE"/>
              </w:rPr>
              <w:t>Alt-</w:t>
            </w:r>
            <w:r w:rsidR="00883BE9" w:rsidRPr="00BF7A4C">
              <w:rPr>
                <w:sz w:val="20"/>
                <w:szCs w:val="20"/>
                <w:lang w:val="de-DE"/>
              </w:rPr>
              <w:t>1</w:t>
            </w:r>
          </w:p>
        </w:tc>
      </w:tr>
      <w:tr w:rsidR="00E26CC6" w:rsidRPr="00BF7A4C" w14:paraId="3E65A133" w14:textId="77777777">
        <w:tc>
          <w:tcPr>
            <w:tcW w:w="1855" w:type="dxa"/>
          </w:tcPr>
          <w:p w14:paraId="48D52524" w14:textId="77777777" w:rsidR="00E26CC6" w:rsidRPr="00BF7A4C" w:rsidRDefault="00715126">
            <w:pPr>
              <w:pStyle w:val="BodyText"/>
              <w:spacing w:after="0"/>
              <w:rPr>
                <w:sz w:val="20"/>
                <w:szCs w:val="20"/>
                <w:lang w:val="de-DE"/>
              </w:rPr>
            </w:pPr>
            <w:r w:rsidRPr="00BF7A4C">
              <w:rPr>
                <w:sz w:val="20"/>
                <w:szCs w:val="20"/>
                <w:lang w:val="de-DE"/>
              </w:rPr>
              <w:t>Nokia</w:t>
            </w:r>
          </w:p>
        </w:tc>
        <w:tc>
          <w:tcPr>
            <w:tcW w:w="7774" w:type="dxa"/>
          </w:tcPr>
          <w:p w14:paraId="33FEBB02" w14:textId="77777777" w:rsidR="00E26CC6" w:rsidRPr="00BF7A4C" w:rsidRDefault="00715126">
            <w:pPr>
              <w:pStyle w:val="BodyText"/>
              <w:spacing w:after="0"/>
              <w:rPr>
                <w:sz w:val="20"/>
                <w:szCs w:val="20"/>
                <w:lang w:val="de-DE"/>
              </w:rPr>
            </w:pPr>
            <w:r w:rsidRPr="00BF7A4C">
              <w:rPr>
                <w:sz w:val="20"/>
                <w:szCs w:val="20"/>
                <w:lang w:val="de-DE"/>
              </w:rPr>
              <w:t>Multiple starting points not supported for gNB acquired COT</w:t>
            </w:r>
          </w:p>
          <w:p w14:paraId="4E5908E7" w14:textId="77777777" w:rsidR="00E26CC6" w:rsidRPr="00BF7A4C" w:rsidRDefault="00715126">
            <w:pPr>
              <w:pStyle w:val="BodyText"/>
              <w:spacing w:after="0"/>
              <w:rPr>
                <w:sz w:val="20"/>
                <w:szCs w:val="20"/>
                <w:lang w:val="de-DE"/>
              </w:rPr>
            </w:pPr>
            <w:r w:rsidRPr="00BF7A4C">
              <w:rPr>
                <w:sz w:val="20"/>
                <w:szCs w:val="20"/>
                <w:lang w:val="de-DE"/>
              </w:rPr>
              <w:t>Multiple starting points supported for UE acquired COT using existing Type B mappings</w:t>
            </w:r>
          </w:p>
          <w:p w14:paraId="48B76334" w14:textId="77777777" w:rsidR="00E26CC6" w:rsidRPr="00BF7A4C" w:rsidRDefault="00715126">
            <w:pPr>
              <w:pStyle w:val="BodyText"/>
              <w:spacing w:after="0"/>
              <w:rPr>
                <w:sz w:val="20"/>
                <w:szCs w:val="20"/>
                <w:lang w:val="de-DE"/>
              </w:rPr>
            </w:pPr>
            <w:r w:rsidRPr="00BF7A4C">
              <w:rPr>
                <w:sz w:val="20"/>
                <w:szCs w:val="20"/>
                <w:lang w:val="de-DE"/>
              </w:rPr>
              <w:t>Support limited number of starting points, e.g., 2</w:t>
            </w:r>
          </w:p>
        </w:tc>
      </w:tr>
      <w:tr w:rsidR="00E26CC6" w:rsidRPr="00BF7A4C" w14:paraId="7FB73D0D" w14:textId="77777777">
        <w:tc>
          <w:tcPr>
            <w:tcW w:w="1855" w:type="dxa"/>
          </w:tcPr>
          <w:p w14:paraId="5BE5FD2A" w14:textId="77777777" w:rsidR="00E26CC6" w:rsidRPr="00BF7A4C" w:rsidRDefault="00715126">
            <w:pPr>
              <w:pStyle w:val="BodyText"/>
              <w:spacing w:after="0"/>
              <w:rPr>
                <w:sz w:val="20"/>
                <w:szCs w:val="20"/>
                <w:lang w:val="de-DE"/>
              </w:rPr>
            </w:pPr>
            <w:r w:rsidRPr="00BF7A4C">
              <w:rPr>
                <w:sz w:val="20"/>
                <w:szCs w:val="20"/>
                <w:lang w:val="de-DE"/>
              </w:rPr>
              <w:t>OPPO</w:t>
            </w:r>
          </w:p>
        </w:tc>
        <w:tc>
          <w:tcPr>
            <w:tcW w:w="7774" w:type="dxa"/>
          </w:tcPr>
          <w:p w14:paraId="212E13B8" w14:textId="77777777" w:rsidR="00E26CC6" w:rsidRPr="00BF7A4C" w:rsidRDefault="00715126">
            <w:pPr>
              <w:pStyle w:val="BodyText"/>
              <w:spacing w:after="0"/>
              <w:rPr>
                <w:sz w:val="20"/>
                <w:szCs w:val="20"/>
                <w:lang w:val="de-DE"/>
              </w:rPr>
            </w:pPr>
            <w:r w:rsidRPr="00BF7A4C">
              <w:rPr>
                <w:sz w:val="20"/>
                <w:szCs w:val="20"/>
                <w:lang w:val="de-DE"/>
              </w:rPr>
              <w:t>Alt-2 with puncturing</w:t>
            </w:r>
          </w:p>
        </w:tc>
      </w:tr>
      <w:tr w:rsidR="00E26CC6" w:rsidRPr="00BF7A4C" w14:paraId="5758F8C8" w14:textId="77777777">
        <w:tc>
          <w:tcPr>
            <w:tcW w:w="1855" w:type="dxa"/>
          </w:tcPr>
          <w:p w14:paraId="33AE194E" w14:textId="77777777" w:rsidR="00E26CC6" w:rsidRPr="00BF7A4C" w:rsidRDefault="00715126">
            <w:pPr>
              <w:pStyle w:val="BodyText"/>
              <w:spacing w:after="0"/>
              <w:rPr>
                <w:sz w:val="20"/>
                <w:szCs w:val="20"/>
                <w:lang w:val="de-DE"/>
              </w:rPr>
            </w:pPr>
            <w:r w:rsidRPr="00BF7A4C">
              <w:rPr>
                <w:sz w:val="20"/>
                <w:szCs w:val="20"/>
                <w:lang w:val="de-DE"/>
              </w:rPr>
              <w:t>Qualcomm</w:t>
            </w:r>
          </w:p>
        </w:tc>
        <w:tc>
          <w:tcPr>
            <w:tcW w:w="7774" w:type="dxa"/>
          </w:tcPr>
          <w:p w14:paraId="390D894C" w14:textId="77777777" w:rsidR="00E26CC6" w:rsidRPr="00BF7A4C" w:rsidRDefault="00715126">
            <w:pPr>
              <w:pStyle w:val="BodyText"/>
              <w:spacing w:after="0"/>
              <w:rPr>
                <w:sz w:val="20"/>
                <w:szCs w:val="20"/>
                <w:lang w:val="de-DE"/>
              </w:rPr>
            </w:pPr>
            <w:r w:rsidRPr="00BF7A4C">
              <w:rPr>
                <w:sz w:val="20"/>
                <w:szCs w:val="20"/>
                <w:lang w:val="de-DE"/>
              </w:rPr>
              <w:t>Alt-1 based on existing TypeB mappings</w:t>
            </w:r>
          </w:p>
        </w:tc>
      </w:tr>
      <w:tr w:rsidR="00E26CC6" w:rsidRPr="00BF7A4C" w14:paraId="38CF0CFC" w14:textId="77777777">
        <w:tc>
          <w:tcPr>
            <w:tcW w:w="1855" w:type="dxa"/>
          </w:tcPr>
          <w:p w14:paraId="0B4CF823" w14:textId="77777777" w:rsidR="00E26CC6" w:rsidRPr="00BF7A4C" w:rsidRDefault="00715126">
            <w:pPr>
              <w:pStyle w:val="BodyText"/>
              <w:spacing w:after="0"/>
              <w:rPr>
                <w:sz w:val="20"/>
                <w:szCs w:val="20"/>
                <w:lang w:val="de-DE"/>
              </w:rPr>
            </w:pPr>
            <w:r w:rsidRPr="00BF7A4C">
              <w:rPr>
                <w:sz w:val="20"/>
                <w:szCs w:val="20"/>
                <w:lang w:val="de-DE"/>
              </w:rPr>
              <w:t>Samsung</w:t>
            </w:r>
          </w:p>
        </w:tc>
        <w:tc>
          <w:tcPr>
            <w:tcW w:w="7774" w:type="dxa"/>
          </w:tcPr>
          <w:p w14:paraId="22D80446" w14:textId="77777777" w:rsidR="00E26CC6" w:rsidRPr="00BF7A4C" w:rsidRDefault="00715126">
            <w:pPr>
              <w:pStyle w:val="BodyText"/>
              <w:spacing w:after="0"/>
              <w:rPr>
                <w:sz w:val="20"/>
                <w:szCs w:val="20"/>
                <w:lang w:val="de-DE"/>
              </w:rPr>
            </w:pPr>
            <w:r w:rsidRPr="00BF7A4C">
              <w:rPr>
                <w:sz w:val="20"/>
                <w:szCs w:val="20"/>
                <w:lang w:val="de-DE"/>
              </w:rPr>
              <w:t>Alt-2</w:t>
            </w:r>
          </w:p>
          <w:p w14:paraId="5428B5B0" w14:textId="77777777" w:rsidR="00E26CC6" w:rsidRPr="00BF7A4C" w:rsidRDefault="00715126">
            <w:pPr>
              <w:pStyle w:val="BodyText"/>
              <w:spacing w:after="0"/>
              <w:rPr>
                <w:sz w:val="20"/>
                <w:szCs w:val="20"/>
                <w:lang w:val="de-DE"/>
              </w:rPr>
            </w:pPr>
            <w:r w:rsidRPr="00BF7A4C">
              <w:rPr>
                <w:sz w:val="20"/>
                <w:szCs w:val="20"/>
                <w:lang w:val="de-DE"/>
              </w:rPr>
              <w:t>Puncturing from start or end of slot. DMRS always in first symbol of PUSCH.</w:t>
            </w:r>
          </w:p>
        </w:tc>
      </w:tr>
      <w:tr w:rsidR="00E26CC6" w:rsidRPr="00BF7A4C" w14:paraId="4D98BAC2" w14:textId="77777777">
        <w:tc>
          <w:tcPr>
            <w:tcW w:w="1855" w:type="dxa"/>
          </w:tcPr>
          <w:p w14:paraId="7A31F689" w14:textId="77777777" w:rsidR="00E26CC6" w:rsidRPr="00BF7A4C" w:rsidRDefault="00715126">
            <w:pPr>
              <w:pStyle w:val="BodyText"/>
              <w:spacing w:after="0"/>
              <w:rPr>
                <w:sz w:val="20"/>
                <w:szCs w:val="20"/>
                <w:lang w:val="de-DE"/>
              </w:rPr>
            </w:pPr>
            <w:r w:rsidRPr="00BF7A4C">
              <w:rPr>
                <w:sz w:val="20"/>
                <w:szCs w:val="20"/>
                <w:lang w:val="de-DE"/>
              </w:rPr>
              <w:t>Sharp</w:t>
            </w:r>
          </w:p>
        </w:tc>
        <w:tc>
          <w:tcPr>
            <w:tcW w:w="7774" w:type="dxa"/>
          </w:tcPr>
          <w:p w14:paraId="69CBE18D" w14:textId="77777777" w:rsidR="00E26CC6" w:rsidRPr="00BF7A4C" w:rsidRDefault="00715126">
            <w:pPr>
              <w:pStyle w:val="BodyText"/>
              <w:spacing w:after="0"/>
              <w:rPr>
                <w:sz w:val="20"/>
                <w:szCs w:val="20"/>
                <w:lang w:val="de-DE"/>
              </w:rPr>
            </w:pPr>
            <w:r w:rsidRPr="00BF7A4C">
              <w:rPr>
                <w:sz w:val="20"/>
                <w:szCs w:val="20"/>
                <w:lang w:val="de-DE"/>
              </w:rPr>
              <w:t>Alt-2 with puncturing</w:t>
            </w:r>
          </w:p>
        </w:tc>
      </w:tr>
      <w:tr w:rsidR="00E26CC6" w:rsidRPr="00BF7A4C" w14:paraId="15E09B4A" w14:textId="77777777">
        <w:tc>
          <w:tcPr>
            <w:tcW w:w="1855" w:type="dxa"/>
          </w:tcPr>
          <w:p w14:paraId="77418AD3" w14:textId="77777777" w:rsidR="00E26CC6" w:rsidRPr="00BF7A4C" w:rsidRDefault="00715126">
            <w:pPr>
              <w:pStyle w:val="BodyText"/>
              <w:spacing w:after="0"/>
              <w:rPr>
                <w:sz w:val="20"/>
                <w:szCs w:val="20"/>
                <w:lang w:val="de-DE"/>
              </w:rPr>
            </w:pPr>
            <w:r w:rsidRPr="00BF7A4C">
              <w:rPr>
                <w:sz w:val="20"/>
                <w:szCs w:val="20"/>
                <w:lang w:val="de-DE"/>
              </w:rPr>
              <w:t>vivo</w:t>
            </w:r>
          </w:p>
        </w:tc>
        <w:tc>
          <w:tcPr>
            <w:tcW w:w="7774" w:type="dxa"/>
          </w:tcPr>
          <w:p w14:paraId="2877C581" w14:textId="77777777" w:rsidR="00E26CC6" w:rsidRPr="00BF7A4C" w:rsidRDefault="00715126">
            <w:pPr>
              <w:pStyle w:val="BodyText"/>
              <w:spacing w:after="0"/>
              <w:rPr>
                <w:sz w:val="20"/>
                <w:szCs w:val="20"/>
                <w:lang w:val="de-DE"/>
              </w:rPr>
            </w:pPr>
            <w:r w:rsidRPr="00BF7A4C">
              <w:rPr>
                <w:sz w:val="20"/>
                <w:szCs w:val="20"/>
                <w:lang w:val="de-DE"/>
              </w:rPr>
              <w:t>Alt-2 with puncturing</w:t>
            </w:r>
          </w:p>
        </w:tc>
      </w:tr>
      <w:tr w:rsidR="00E26CC6" w:rsidRPr="00BF7A4C" w14:paraId="07D15793" w14:textId="77777777">
        <w:tc>
          <w:tcPr>
            <w:tcW w:w="1855" w:type="dxa"/>
          </w:tcPr>
          <w:p w14:paraId="64B22CEA" w14:textId="77777777" w:rsidR="00E26CC6" w:rsidRPr="00BF7A4C" w:rsidRDefault="00715126">
            <w:pPr>
              <w:pStyle w:val="BodyText"/>
              <w:spacing w:after="0"/>
              <w:rPr>
                <w:sz w:val="20"/>
                <w:szCs w:val="20"/>
                <w:lang w:val="de-DE"/>
              </w:rPr>
            </w:pPr>
            <w:r w:rsidRPr="00BF7A4C">
              <w:rPr>
                <w:rFonts w:hint="eastAsia"/>
                <w:sz w:val="20"/>
                <w:szCs w:val="20"/>
                <w:lang w:val="de-DE"/>
              </w:rPr>
              <w:t>S</w:t>
            </w:r>
            <w:r w:rsidRPr="00BF7A4C">
              <w:rPr>
                <w:sz w:val="20"/>
                <w:szCs w:val="20"/>
                <w:lang w:val="de-DE"/>
              </w:rPr>
              <w:t>preadtrum</w:t>
            </w:r>
          </w:p>
        </w:tc>
        <w:tc>
          <w:tcPr>
            <w:tcW w:w="7774" w:type="dxa"/>
          </w:tcPr>
          <w:p w14:paraId="2271EE57" w14:textId="77777777" w:rsidR="00E26CC6" w:rsidRPr="00BF7A4C" w:rsidRDefault="00715126">
            <w:pPr>
              <w:pStyle w:val="BodyText"/>
              <w:spacing w:after="0"/>
              <w:rPr>
                <w:sz w:val="20"/>
                <w:szCs w:val="20"/>
                <w:lang w:val="de-DE"/>
              </w:rPr>
            </w:pPr>
            <w:r w:rsidRPr="00BF7A4C">
              <w:rPr>
                <w:rFonts w:hint="eastAsia"/>
                <w:sz w:val="20"/>
                <w:szCs w:val="20"/>
                <w:lang w:val="de-DE"/>
              </w:rPr>
              <w:t>Alt-2</w:t>
            </w:r>
          </w:p>
        </w:tc>
      </w:tr>
      <w:tr w:rsidR="00E26CC6" w:rsidRPr="00BF7A4C" w14:paraId="49A735C2" w14:textId="77777777">
        <w:tc>
          <w:tcPr>
            <w:tcW w:w="1855" w:type="dxa"/>
          </w:tcPr>
          <w:p w14:paraId="05195F53" w14:textId="77777777" w:rsidR="00E26CC6" w:rsidRPr="00BF7A4C" w:rsidRDefault="00715126">
            <w:pPr>
              <w:pStyle w:val="BodyText"/>
              <w:spacing w:after="0"/>
              <w:rPr>
                <w:rFonts w:eastAsia="MS Mincho"/>
                <w:sz w:val="20"/>
                <w:szCs w:val="20"/>
                <w:lang w:val="de-DE" w:eastAsia="ja-JP"/>
              </w:rPr>
            </w:pPr>
            <w:r w:rsidRPr="00BF7A4C">
              <w:rPr>
                <w:rFonts w:eastAsia="MS Mincho" w:hint="eastAsia"/>
                <w:sz w:val="20"/>
                <w:szCs w:val="20"/>
                <w:lang w:val="de-DE" w:eastAsia="ja-JP"/>
              </w:rPr>
              <w:t>Panasonic</w:t>
            </w:r>
          </w:p>
        </w:tc>
        <w:tc>
          <w:tcPr>
            <w:tcW w:w="7774" w:type="dxa"/>
          </w:tcPr>
          <w:p w14:paraId="396A9A1E" w14:textId="77777777" w:rsidR="00E26CC6" w:rsidRPr="00BF7A4C" w:rsidRDefault="00715126">
            <w:pPr>
              <w:pStyle w:val="BodyText"/>
              <w:spacing w:after="0"/>
              <w:rPr>
                <w:rFonts w:eastAsia="MS Mincho"/>
                <w:sz w:val="20"/>
                <w:szCs w:val="20"/>
                <w:lang w:val="de-DE" w:eastAsia="ja-JP"/>
              </w:rPr>
            </w:pPr>
            <w:r w:rsidRPr="00BF7A4C">
              <w:rPr>
                <w:rFonts w:eastAsia="MS Mincho" w:hint="eastAsia"/>
                <w:sz w:val="20"/>
                <w:szCs w:val="20"/>
                <w:lang w:val="de-DE" w:eastAsia="ja-JP"/>
              </w:rPr>
              <w:t>Alt-1</w:t>
            </w:r>
          </w:p>
        </w:tc>
      </w:tr>
      <w:tr w:rsidR="00E26CC6" w:rsidRPr="00BF7A4C" w14:paraId="5324A084" w14:textId="77777777">
        <w:tc>
          <w:tcPr>
            <w:tcW w:w="1855" w:type="dxa"/>
          </w:tcPr>
          <w:p w14:paraId="2EC62A8B" w14:textId="77777777" w:rsidR="00E26CC6" w:rsidRPr="00BF7A4C" w:rsidRDefault="00715126">
            <w:pPr>
              <w:pStyle w:val="BodyText"/>
              <w:spacing w:after="0"/>
              <w:rPr>
                <w:rFonts w:eastAsia="SimSun"/>
                <w:sz w:val="20"/>
                <w:szCs w:val="20"/>
                <w:lang w:val="en-US"/>
              </w:rPr>
            </w:pPr>
            <w:r w:rsidRPr="00BF7A4C">
              <w:rPr>
                <w:rFonts w:eastAsia="SimSun" w:hint="eastAsia"/>
                <w:sz w:val="20"/>
                <w:szCs w:val="20"/>
                <w:lang w:val="en-US"/>
              </w:rPr>
              <w:t>ZTE</w:t>
            </w:r>
          </w:p>
        </w:tc>
        <w:tc>
          <w:tcPr>
            <w:tcW w:w="7774" w:type="dxa"/>
          </w:tcPr>
          <w:p w14:paraId="035AF2E3" w14:textId="77777777" w:rsidR="00E26CC6" w:rsidRPr="00BF7A4C" w:rsidRDefault="00715126">
            <w:pPr>
              <w:pStyle w:val="BodyText"/>
              <w:spacing w:after="0"/>
              <w:rPr>
                <w:rFonts w:eastAsia="SimSun"/>
                <w:sz w:val="20"/>
                <w:szCs w:val="20"/>
                <w:lang w:val="en-US"/>
              </w:rPr>
            </w:pPr>
            <w:r w:rsidRPr="00BF7A4C">
              <w:rPr>
                <w:rFonts w:eastAsia="SimSun" w:hint="eastAsia"/>
                <w:sz w:val="20"/>
                <w:szCs w:val="20"/>
                <w:lang w:val="en-US"/>
              </w:rPr>
              <w:t>Alt-2</w:t>
            </w:r>
            <w:r w:rsidRPr="00BF7A4C">
              <w:rPr>
                <w:rFonts w:eastAsia="SimSun"/>
                <w:sz w:val="20"/>
                <w:szCs w:val="20"/>
                <w:lang w:val="en-US"/>
              </w:rPr>
              <w:t>. Puncturing from start of slot.</w:t>
            </w:r>
          </w:p>
        </w:tc>
      </w:tr>
      <w:tr w:rsidR="00E26CC6" w:rsidRPr="00BF7A4C" w14:paraId="1B61B975" w14:textId="77777777">
        <w:tc>
          <w:tcPr>
            <w:tcW w:w="1855" w:type="dxa"/>
          </w:tcPr>
          <w:p w14:paraId="3F2ECEAE" w14:textId="77777777" w:rsidR="00E26CC6" w:rsidRPr="00BF7A4C" w:rsidRDefault="00715126">
            <w:pPr>
              <w:pStyle w:val="BodyText"/>
              <w:spacing w:after="0"/>
              <w:rPr>
                <w:rFonts w:eastAsia="SimSun"/>
                <w:sz w:val="20"/>
                <w:szCs w:val="20"/>
                <w:lang w:val="en-US"/>
              </w:rPr>
            </w:pPr>
            <w:r w:rsidRPr="00BF7A4C">
              <w:rPr>
                <w:rFonts w:eastAsia="SimSun"/>
                <w:sz w:val="20"/>
                <w:szCs w:val="20"/>
                <w:lang w:val="en-US"/>
              </w:rPr>
              <w:t>Ericsson</w:t>
            </w:r>
          </w:p>
        </w:tc>
        <w:tc>
          <w:tcPr>
            <w:tcW w:w="7774" w:type="dxa"/>
          </w:tcPr>
          <w:p w14:paraId="01BBC42E" w14:textId="77777777" w:rsidR="00E26CC6" w:rsidRPr="00BF7A4C" w:rsidRDefault="00715126">
            <w:pPr>
              <w:pStyle w:val="BodyText"/>
              <w:spacing w:after="0"/>
              <w:rPr>
                <w:rFonts w:eastAsia="SimSun"/>
                <w:sz w:val="20"/>
                <w:szCs w:val="20"/>
                <w:lang w:val="en-US"/>
              </w:rPr>
            </w:pPr>
            <w:r w:rsidRPr="00BF7A4C">
              <w:rPr>
                <w:rFonts w:eastAsia="SimSun"/>
                <w:sz w:val="20"/>
                <w:szCs w:val="20"/>
                <w:lang w:val="en-US"/>
              </w:rPr>
              <w:t>Alt-1</w:t>
            </w:r>
          </w:p>
        </w:tc>
      </w:tr>
      <w:tr w:rsidR="00E26CC6" w:rsidRPr="00BF7A4C" w14:paraId="1D17DE25" w14:textId="77777777">
        <w:tc>
          <w:tcPr>
            <w:tcW w:w="1855" w:type="dxa"/>
          </w:tcPr>
          <w:p w14:paraId="0F147F72" w14:textId="77777777" w:rsidR="00E26CC6" w:rsidRPr="00BF7A4C" w:rsidRDefault="00E26CC6">
            <w:pPr>
              <w:pStyle w:val="BodyText"/>
              <w:spacing w:after="0"/>
              <w:rPr>
                <w:rFonts w:eastAsia="SimSun"/>
                <w:color w:val="BFBFBF" w:themeColor="background1" w:themeShade="BF"/>
                <w:sz w:val="20"/>
                <w:szCs w:val="20"/>
                <w:lang w:val="en-US"/>
              </w:rPr>
            </w:pPr>
          </w:p>
        </w:tc>
        <w:tc>
          <w:tcPr>
            <w:tcW w:w="7774" w:type="dxa"/>
          </w:tcPr>
          <w:p w14:paraId="2069FCE7" w14:textId="77777777" w:rsidR="00E26CC6" w:rsidRPr="00BF7A4C" w:rsidRDefault="00E26CC6">
            <w:pPr>
              <w:pStyle w:val="BodyText"/>
              <w:spacing w:after="0"/>
              <w:rPr>
                <w:rFonts w:eastAsia="SimSun"/>
                <w:color w:val="BFBFBF" w:themeColor="background1" w:themeShade="BF"/>
                <w:sz w:val="20"/>
                <w:szCs w:val="20"/>
                <w:lang w:val="en-US"/>
              </w:rPr>
            </w:pPr>
          </w:p>
        </w:tc>
      </w:tr>
      <w:bookmarkEnd w:id="48"/>
    </w:tbl>
    <w:p w14:paraId="37B1FC12" w14:textId="77777777" w:rsidR="00E26CC6" w:rsidRPr="00BF7A4C" w:rsidRDefault="00E26CC6">
      <w:pPr>
        <w:pStyle w:val="BodyText"/>
      </w:pPr>
    </w:p>
    <w:p w14:paraId="42201515" w14:textId="77777777" w:rsidR="00E26CC6" w:rsidRPr="00BF7A4C" w:rsidRDefault="00715126" w:rsidP="00D606F4">
      <w:pPr>
        <w:pStyle w:val="Proposal"/>
        <w:tabs>
          <w:tab w:val="num" w:pos="1304"/>
        </w:tabs>
        <w:rPr>
          <w:highlight w:val="yellow"/>
        </w:rPr>
      </w:pPr>
      <w:r w:rsidRPr="00BF7A4C">
        <w:rPr>
          <w:highlight w:val="yellow"/>
        </w:rPr>
        <w:t>Further offline discussion structured as follows:</w:t>
      </w:r>
    </w:p>
    <w:p w14:paraId="63D59899" w14:textId="77777777" w:rsidR="00E26CC6" w:rsidRPr="00BF7A4C" w:rsidRDefault="00715126">
      <w:pPr>
        <w:pStyle w:val="BodyText"/>
      </w:pPr>
      <w:r w:rsidRPr="00BF7A4C">
        <w:t>Further offline discussion is needed on aspects of Alt-1 and Alt-2. To increase the chances of convergence, it would be helpful to narrow down the following:</w:t>
      </w:r>
    </w:p>
    <w:p w14:paraId="144C1AD9" w14:textId="77777777" w:rsidR="00E26CC6" w:rsidRPr="00BF7A4C" w:rsidRDefault="00715126">
      <w:pPr>
        <w:pStyle w:val="BodyText"/>
        <w:numPr>
          <w:ilvl w:val="0"/>
          <w:numId w:val="21"/>
        </w:numPr>
      </w:pPr>
      <w:r w:rsidRPr="00BF7A4C">
        <w:t>How many and which starting points are supported?</w:t>
      </w:r>
    </w:p>
    <w:p w14:paraId="46AEB493" w14:textId="77777777" w:rsidR="00E26CC6" w:rsidRPr="00BF7A4C" w:rsidRDefault="00715126">
      <w:pPr>
        <w:pStyle w:val="BodyText"/>
        <w:numPr>
          <w:ilvl w:val="0"/>
          <w:numId w:val="21"/>
        </w:numPr>
      </w:pPr>
      <w:r w:rsidRPr="00BF7A4C">
        <w:t>Alignment between UL and DL on the number of starting points</w:t>
      </w:r>
    </w:p>
    <w:p w14:paraId="375238A7" w14:textId="77777777" w:rsidR="00E26CC6" w:rsidRPr="00BF7A4C" w:rsidRDefault="00715126">
      <w:pPr>
        <w:pStyle w:val="BodyText"/>
      </w:pPr>
      <w:r w:rsidRPr="00BF7A4C">
        <w:t>If agreement can be achieved on this aspect, then the following additional aspects can be discussed specific to Alt-2:</w:t>
      </w:r>
    </w:p>
    <w:p w14:paraId="685442EB" w14:textId="77777777" w:rsidR="00E26CC6" w:rsidRPr="00BF7A4C" w:rsidRDefault="00715126">
      <w:pPr>
        <w:pStyle w:val="BodyText"/>
        <w:numPr>
          <w:ilvl w:val="0"/>
          <w:numId w:val="20"/>
        </w:numPr>
      </w:pPr>
      <w:r w:rsidRPr="00BF7A4C">
        <w:t xml:space="preserve">Solution applicability to UE acquired COT, </w:t>
      </w:r>
      <w:proofErr w:type="spellStart"/>
      <w:r w:rsidRPr="00BF7A4C">
        <w:t>gNB</w:t>
      </w:r>
      <w:proofErr w:type="spellEnd"/>
      <w:r w:rsidRPr="00BF7A4C">
        <w:t xml:space="preserve"> acquired COT</w:t>
      </w:r>
    </w:p>
    <w:p w14:paraId="039832ED" w14:textId="77777777" w:rsidR="00E26CC6" w:rsidRPr="00BF7A4C" w:rsidRDefault="00715126">
      <w:pPr>
        <w:pStyle w:val="BodyText"/>
        <w:numPr>
          <w:ilvl w:val="0"/>
          <w:numId w:val="20"/>
        </w:numPr>
      </w:pPr>
      <w:r w:rsidRPr="00BF7A4C">
        <w:t xml:space="preserve">Relationship to agreement in HARQ Enhancement AI on multi slot/multi-mini-slot scheduling </w:t>
      </w:r>
    </w:p>
    <w:p w14:paraId="00E663C0" w14:textId="77777777" w:rsidR="00E26CC6" w:rsidRPr="00BF7A4C" w:rsidRDefault="00715126">
      <w:pPr>
        <w:pStyle w:val="BodyText"/>
        <w:numPr>
          <w:ilvl w:val="0"/>
          <w:numId w:val="20"/>
        </w:numPr>
      </w:pPr>
      <w:r w:rsidRPr="00BF7A4C">
        <w:t>Puncturing, rate matching</w:t>
      </w:r>
    </w:p>
    <w:p w14:paraId="218D7253" w14:textId="77777777" w:rsidR="00E26CC6" w:rsidRPr="00BF7A4C" w:rsidRDefault="00715126">
      <w:pPr>
        <w:pStyle w:val="BodyText"/>
        <w:numPr>
          <w:ilvl w:val="1"/>
          <w:numId w:val="20"/>
        </w:numPr>
      </w:pPr>
      <w:r w:rsidRPr="00BF7A4C">
        <w:t>Puncturing from start vs. end of PUSCH</w:t>
      </w:r>
    </w:p>
    <w:p w14:paraId="4A67AF1F" w14:textId="77777777" w:rsidR="00E26CC6" w:rsidRPr="00BF7A4C" w:rsidRDefault="00715126">
      <w:pPr>
        <w:pStyle w:val="BodyText"/>
        <w:numPr>
          <w:ilvl w:val="1"/>
          <w:numId w:val="20"/>
        </w:numPr>
      </w:pPr>
      <w:r w:rsidRPr="00BF7A4C">
        <w:t>Impact on CW adjustment</w:t>
      </w:r>
    </w:p>
    <w:p w14:paraId="06B61CDB" w14:textId="77777777" w:rsidR="00E26CC6" w:rsidRPr="00BF7A4C" w:rsidRDefault="00715126">
      <w:pPr>
        <w:pStyle w:val="BodyText"/>
        <w:numPr>
          <w:ilvl w:val="1"/>
          <w:numId w:val="20"/>
        </w:numPr>
      </w:pPr>
      <w:r w:rsidRPr="00BF7A4C">
        <w:t>Impact on DMRS locations</w:t>
      </w:r>
    </w:p>
    <w:p w14:paraId="137DBE99" w14:textId="77777777" w:rsidR="00E26CC6" w:rsidRPr="00BF7A4C" w:rsidRDefault="00715126">
      <w:pPr>
        <w:pStyle w:val="BodyText"/>
        <w:numPr>
          <w:ilvl w:val="0"/>
          <w:numId w:val="20"/>
        </w:numPr>
      </w:pPr>
      <w:r w:rsidRPr="00BF7A4C">
        <w:t xml:space="preserve">Unique identification of starting position of PUSCH by </w:t>
      </w:r>
      <w:proofErr w:type="spellStart"/>
      <w:r w:rsidRPr="00BF7A4C">
        <w:t>gNB</w:t>
      </w:r>
      <w:proofErr w:type="spellEnd"/>
    </w:p>
    <w:p w14:paraId="29B81027" w14:textId="77777777" w:rsidR="00E26CC6" w:rsidRPr="00BF7A4C" w:rsidRDefault="00E26CC6">
      <w:pPr>
        <w:pStyle w:val="BodyText"/>
        <w:rPr>
          <w:highlight w:val="yellow"/>
        </w:rPr>
      </w:pPr>
      <w:bookmarkStart w:id="54" w:name="_Toc535588815"/>
      <w:bookmarkStart w:id="55" w:name="_Toc1970561"/>
    </w:p>
    <w:p w14:paraId="15506D7B" w14:textId="77777777" w:rsidR="00E26CC6" w:rsidRPr="003C4F47" w:rsidRDefault="00715126" w:rsidP="003C4F47">
      <w:pPr>
        <w:pStyle w:val="Heading1"/>
      </w:pPr>
      <w:bookmarkStart w:id="56" w:name="_Toc5596053"/>
      <w:bookmarkStart w:id="57" w:name="_Toc5596367"/>
      <w:bookmarkStart w:id="58" w:name="_Toc5100805"/>
      <w:bookmarkStart w:id="59" w:name="_Toc1970566"/>
      <w:bookmarkStart w:id="60" w:name="_Toc535588821"/>
      <w:bookmarkStart w:id="61" w:name="_Toc8247950"/>
      <w:bookmarkStart w:id="62" w:name="_Toc8398218"/>
      <w:bookmarkEnd w:id="54"/>
      <w:bookmarkEnd w:id="55"/>
      <w:r w:rsidRPr="003C4F47">
        <w:t>4</w:t>
      </w:r>
      <w:r w:rsidRPr="003C4F47">
        <w:tab/>
        <w:t>SRS Design</w:t>
      </w:r>
      <w:bookmarkEnd w:id="56"/>
      <w:bookmarkEnd w:id="57"/>
      <w:bookmarkEnd w:id="58"/>
      <w:bookmarkEnd w:id="59"/>
      <w:bookmarkEnd w:id="60"/>
      <w:bookmarkEnd w:id="61"/>
      <w:bookmarkEnd w:id="62"/>
    </w:p>
    <w:p w14:paraId="55312A12" w14:textId="18F98FD3" w:rsidR="00E26CC6" w:rsidRPr="003C4F47" w:rsidRDefault="00715126" w:rsidP="003C4F47">
      <w:pPr>
        <w:pStyle w:val="Heading2"/>
      </w:pPr>
      <w:bookmarkStart w:id="63" w:name="_In-sequence_SDU_delivery"/>
      <w:bookmarkStart w:id="64" w:name="_Toc1970568"/>
      <w:bookmarkStart w:id="65" w:name="_Toc535588824"/>
      <w:bookmarkStart w:id="66" w:name="_Toc5100807"/>
      <w:bookmarkStart w:id="67" w:name="_Toc5596055"/>
      <w:bookmarkStart w:id="68" w:name="_Toc5596369"/>
      <w:bookmarkStart w:id="69" w:name="_Toc8398219"/>
      <w:bookmarkEnd w:id="63"/>
      <w:r w:rsidRPr="003C4F47">
        <w:t>4.</w:t>
      </w:r>
      <w:r w:rsidR="00EE4C4D" w:rsidRPr="003C4F47">
        <w:t>1</w:t>
      </w:r>
      <w:r w:rsidRPr="003C4F47">
        <w:tab/>
      </w:r>
      <w:bookmarkEnd w:id="64"/>
      <w:bookmarkEnd w:id="65"/>
      <w:r w:rsidRPr="003C4F47">
        <w:t>SRS Waveform</w:t>
      </w:r>
      <w:bookmarkEnd w:id="66"/>
      <w:bookmarkEnd w:id="67"/>
      <w:bookmarkEnd w:id="68"/>
      <w:bookmarkEnd w:id="69"/>
    </w:p>
    <w:p w14:paraId="5A27EA7A" w14:textId="77777777" w:rsidR="00E26CC6" w:rsidRPr="00BF7A4C" w:rsidRDefault="00715126">
      <w:pPr>
        <w:pStyle w:val="BodyText"/>
      </w:pPr>
      <w:r w:rsidRPr="00BF7A4C">
        <w:rPr>
          <w:b/>
          <w:u w:val="single"/>
        </w:rPr>
        <w:t>Description</w:t>
      </w:r>
      <w:r w:rsidRPr="00BF7A4C">
        <w:t>:</w:t>
      </w:r>
    </w:p>
    <w:p w14:paraId="485B206A" w14:textId="22E0C83C" w:rsidR="00E26CC6" w:rsidRPr="00BF7A4C" w:rsidRDefault="00715126">
      <w:pPr>
        <w:pStyle w:val="BodyText"/>
      </w:pPr>
      <w:r w:rsidRPr="00BF7A4C">
        <w:lastRenderedPageBreak/>
        <w:t>During the SI phase, discussions on interlaced transmission were primarily in the context of PUSCH and PUCCH transmission. Little attention was paid to SRS. Several companies point out that an interlaced design for SRS is beneficial for NR-U since the channel is sounded on a per-interlace basis consistent with PUSCH transmission.</w:t>
      </w:r>
    </w:p>
    <w:p w14:paraId="6AF75108" w14:textId="77777777" w:rsidR="00E26CC6" w:rsidRPr="00BF7A4C" w:rsidRDefault="00E26CC6">
      <w:pPr>
        <w:pStyle w:val="BodyText"/>
      </w:pPr>
    </w:p>
    <w:p w14:paraId="2CEC8789" w14:textId="77777777" w:rsidR="00E26CC6" w:rsidRPr="00BF7A4C" w:rsidRDefault="00715126">
      <w:pPr>
        <w:pStyle w:val="BodyText"/>
      </w:pPr>
      <w:r w:rsidRPr="00BF7A4C">
        <w:rPr>
          <w:b/>
          <w:u w:val="single"/>
        </w:rPr>
        <w:t>Alternatives</w:t>
      </w:r>
      <w:r w:rsidRPr="00BF7A4C">
        <w:t>:</w:t>
      </w:r>
    </w:p>
    <w:p w14:paraId="09184E57" w14:textId="77777777" w:rsidR="00E26CC6" w:rsidRPr="00BF7A4C" w:rsidRDefault="00715126">
      <w:pPr>
        <w:pStyle w:val="BodyText"/>
        <w:numPr>
          <w:ilvl w:val="0"/>
          <w:numId w:val="17"/>
        </w:numPr>
        <w:spacing w:after="0"/>
      </w:pPr>
      <w:r w:rsidRPr="00BF7A4C">
        <w:t>Alt-1: NR-U supports interlaced SRS transmission in addition to NR Rel-15 SRS design</w:t>
      </w:r>
    </w:p>
    <w:p w14:paraId="04822298" w14:textId="77777777" w:rsidR="00E26CC6" w:rsidRPr="00BF7A4C" w:rsidRDefault="00715126">
      <w:pPr>
        <w:pStyle w:val="BodyText"/>
        <w:numPr>
          <w:ilvl w:val="0"/>
          <w:numId w:val="17"/>
        </w:numPr>
        <w:spacing w:after="0"/>
      </w:pPr>
      <w:r w:rsidRPr="00BF7A4C">
        <w:t xml:space="preserve">Alt-2: NR-U does </w:t>
      </w:r>
      <w:r w:rsidRPr="00BF7A4C">
        <w:rPr>
          <w:u w:val="single"/>
        </w:rPr>
        <w:t>not</w:t>
      </w:r>
      <w:r w:rsidRPr="00BF7A4C">
        <w:t xml:space="preserve"> support interlaced SRS transmission</w:t>
      </w:r>
    </w:p>
    <w:p w14:paraId="0F75E389" w14:textId="77777777" w:rsidR="00E26CC6" w:rsidRPr="00BF7A4C" w:rsidRDefault="00E26CC6">
      <w:pPr>
        <w:pStyle w:val="BodyText"/>
      </w:pPr>
    </w:p>
    <w:tbl>
      <w:tblPr>
        <w:tblStyle w:val="TableGrid"/>
        <w:tblW w:w="9629" w:type="dxa"/>
        <w:tblLayout w:type="fixed"/>
        <w:tblLook w:val="04A0" w:firstRow="1" w:lastRow="0" w:firstColumn="1" w:lastColumn="0" w:noHBand="0" w:noVBand="1"/>
      </w:tblPr>
      <w:tblGrid>
        <w:gridCol w:w="1525"/>
        <w:gridCol w:w="8104"/>
      </w:tblGrid>
      <w:tr w:rsidR="00E26CC6" w:rsidRPr="00BF7A4C" w14:paraId="65617B39" w14:textId="77777777">
        <w:tc>
          <w:tcPr>
            <w:tcW w:w="1525" w:type="dxa"/>
          </w:tcPr>
          <w:p w14:paraId="38A6A8BB" w14:textId="77777777" w:rsidR="00E26CC6" w:rsidRPr="00BF7A4C" w:rsidRDefault="00715126">
            <w:pPr>
              <w:pStyle w:val="BodyText"/>
              <w:spacing w:after="0"/>
              <w:rPr>
                <w:b/>
                <w:sz w:val="20"/>
                <w:szCs w:val="20"/>
                <w:lang w:val="de-DE"/>
              </w:rPr>
            </w:pPr>
            <w:r w:rsidRPr="00BF7A4C">
              <w:rPr>
                <w:b/>
                <w:sz w:val="20"/>
                <w:szCs w:val="20"/>
                <w:lang w:val="de-DE"/>
              </w:rPr>
              <w:t>Company</w:t>
            </w:r>
          </w:p>
        </w:tc>
        <w:tc>
          <w:tcPr>
            <w:tcW w:w="8104" w:type="dxa"/>
          </w:tcPr>
          <w:p w14:paraId="6CA3DCFB" w14:textId="77777777" w:rsidR="00E26CC6" w:rsidRPr="00BF7A4C" w:rsidRDefault="00715126">
            <w:pPr>
              <w:pStyle w:val="BodyText"/>
              <w:spacing w:after="0"/>
              <w:rPr>
                <w:b/>
                <w:sz w:val="20"/>
                <w:szCs w:val="20"/>
                <w:lang w:val="de-DE"/>
              </w:rPr>
            </w:pPr>
            <w:r w:rsidRPr="00BF7A4C">
              <w:rPr>
                <w:b/>
                <w:sz w:val="20"/>
                <w:szCs w:val="20"/>
                <w:lang w:val="de-DE"/>
              </w:rPr>
              <w:t>View/Position</w:t>
            </w:r>
          </w:p>
        </w:tc>
      </w:tr>
      <w:tr w:rsidR="00E26CC6" w:rsidRPr="00BF7A4C" w14:paraId="5238DFFE" w14:textId="77777777">
        <w:tc>
          <w:tcPr>
            <w:tcW w:w="1525" w:type="dxa"/>
          </w:tcPr>
          <w:p w14:paraId="67C1253A" w14:textId="77777777" w:rsidR="00E26CC6" w:rsidRPr="00BF7A4C" w:rsidRDefault="00715126">
            <w:pPr>
              <w:pStyle w:val="BodyText"/>
              <w:spacing w:after="0"/>
              <w:rPr>
                <w:sz w:val="20"/>
                <w:szCs w:val="20"/>
                <w:lang w:val="de-DE"/>
              </w:rPr>
            </w:pPr>
            <w:r w:rsidRPr="00BF7A4C">
              <w:rPr>
                <w:sz w:val="20"/>
                <w:szCs w:val="20"/>
                <w:lang w:val="de-DE"/>
              </w:rPr>
              <w:t>Intel</w:t>
            </w:r>
          </w:p>
        </w:tc>
        <w:tc>
          <w:tcPr>
            <w:tcW w:w="8104" w:type="dxa"/>
          </w:tcPr>
          <w:p w14:paraId="77BE1502" w14:textId="77777777" w:rsidR="00E26CC6" w:rsidRPr="00BF7A4C" w:rsidRDefault="00715126">
            <w:pPr>
              <w:pStyle w:val="BodyText"/>
              <w:spacing w:after="0"/>
              <w:rPr>
                <w:sz w:val="20"/>
                <w:szCs w:val="20"/>
                <w:lang w:val="de-DE"/>
              </w:rPr>
            </w:pPr>
            <w:r w:rsidRPr="00BF7A4C">
              <w:rPr>
                <w:sz w:val="20"/>
                <w:szCs w:val="20"/>
                <w:lang w:val="de-DE"/>
              </w:rPr>
              <w:t>Alt-2</w:t>
            </w:r>
          </w:p>
        </w:tc>
      </w:tr>
      <w:tr w:rsidR="00E26CC6" w:rsidRPr="00BF7A4C" w14:paraId="3729F56D" w14:textId="77777777">
        <w:tc>
          <w:tcPr>
            <w:tcW w:w="1525" w:type="dxa"/>
          </w:tcPr>
          <w:p w14:paraId="6AF5ED43" w14:textId="77777777" w:rsidR="00E26CC6" w:rsidRPr="00BF7A4C" w:rsidRDefault="00715126">
            <w:pPr>
              <w:pStyle w:val="BodyText"/>
              <w:spacing w:after="0"/>
              <w:rPr>
                <w:sz w:val="20"/>
                <w:szCs w:val="20"/>
                <w:lang w:val="de-DE"/>
              </w:rPr>
            </w:pPr>
            <w:r w:rsidRPr="00BF7A4C">
              <w:rPr>
                <w:sz w:val="20"/>
                <w:szCs w:val="20"/>
                <w:lang w:val="de-DE"/>
              </w:rPr>
              <w:t>Huawei</w:t>
            </w:r>
          </w:p>
        </w:tc>
        <w:tc>
          <w:tcPr>
            <w:tcW w:w="8104" w:type="dxa"/>
          </w:tcPr>
          <w:p w14:paraId="779C02F2" w14:textId="4CD48648" w:rsidR="00E26CC6" w:rsidRPr="00BF7A4C" w:rsidRDefault="00715126">
            <w:pPr>
              <w:pStyle w:val="BodyText"/>
              <w:spacing w:after="0"/>
              <w:rPr>
                <w:sz w:val="20"/>
                <w:szCs w:val="20"/>
                <w:lang w:val="de-DE"/>
              </w:rPr>
            </w:pPr>
            <w:r w:rsidRPr="00BF7A4C">
              <w:rPr>
                <w:sz w:val="20"/>
                <w:szCs w:val="20"/>
                <w:lang w:val="de-DE"/>
              </w:rPr>
              <w:t>Alt-</w:t>
            </w:r>
            <w:r w:rsidR="006E04D6" w:rsidRPr="00BF7A4C">
              <w:rPr>
                <w:sz w:val="20"/>
                <w:szCs w:val="20"/>
                <w:lang w:val="de-DE"/>
              </w:rPr>
              <w:t>2</w:t>
            </w:r>
          </w:p>
        </w:tc>
      </w:tr>
      <w:tr w:rsidR="00E26CC6" w:rsidRPr="00BF7A4C" w14:paraId="02F2B48F" w14:textId="77777777">
        <w:tc>
          <w:tcPr>
            <w:tcW w:w="1525" w:type="dxa"/>
          </w:tcPr>
          <w:p w14:paraId="5FB925A5" w14:textId="77777777" w:rsidR="00E26CC6" w:rsidRPr="00BF7A4C" w:rsidRDefault="00715126">
            <w:pPr>
              <w:pStyle w:val="BodyText"/>
              <w:spacing w:after="0"/>
              <w:rPr>
                <w:sz w:val="20"/>
                <w:szCs w:val="20"/>
                <w:lang w:val="de-DE"/>
              </w:rPr>
            </w:pPr>
            <w:r w:rsidRPr="00BF7A4C">
              <w:rPr>
                <w:sz w:val="20"/>
                <w:szCs w:val="20"/>
                <w:lang w:val="de-DE"/>
              </w:rPr>
              <w:t>LG</w:t>
            </w:r>
          </w:p>
        </w:tc>
        <w:tc>
          <w:tcPr>
            <w:tcW w:w="8104" w:type="dxa"/>
          </w:tcPr>
          <w:p w14:paraId="5CE61CFB" w14:textId="77777777" w:rsidR="00E26CC6" w:rsidRPr="00BF7A4C" w:rsidRDefault="00715126">
            <w:pPr>
              <w:pStyle w:val="BodyText"/>
              <w:spacing w:after="0"/>
              <w:rPr>
                <w:sz w:val="20"/>
                <w:szCs w:val="20"/>
                <w:lang w:val="de-DE"/>
              </w:rPr>
            </w:pPr>
            <w:r w:rsidRPr="00BF7A4C">
              <w:rPr>
                <w:sz w:val="20"/>
                <w:szCs w:val="20"/>
                <w:lang w:val="de-DE"/>
              </w:rPr>
              <w:t>Alt-1</w:t>
            </w:r>
          </w:p>
        </w:tc>
      </w:tr>
      <w:tr w:rsidR="00E26CC6" w:rsidRPr="00BF7A4C" w14:paraId="1DFA812C" w14:textId="77777777">
        <w:tc>
          <w:tcPr>
            <w:tcW w:w="1525" w:type="dxa"/>
          </w:tcPr>
          <w:p w14:paraId="34059097" w14:textId="77777777" w:rsidR="00E26CC6" w:rsidRPr="00BF7A4C" w:rsidRDefault="00715126">
            <w:pPr>
              <w:pStyle w:val="BodyText"/>
              <w:spacing w:after="0"/>
              <w:rPr>
                <w:sz w:val="20"/>
                <w:szCs w:val="20"/>
                <w:lang w:val="de-DE"/>
              </w:rPr>
            </w:pPr>
            <w:r w:rsidRPr="00BF7A4C">
              <w:rPr>
                <w:sz w:val="20"/>
                <w:szCs w:val="20"/>
                <w:lang w:val="de-DE"/>
              </w:rPr>
              <w:t>Nokia</w:t>
            </w:r>
          </w:p>
        </w:tc>
        <w:tc>
          <w:tcPr>
            <w:tcW w:w="8104" w:type="dxa"/>
          </w:tcPr>
          <w:p w14:paraId="5488C500" w14:textId="7B833601" w:rsidR="00E26CC6" w:rsidRPr="00BF7A4C" w:rsidRDefault="00715126">
            <w:pPr>
              <w:pStyle w:val="BodyText"/>
              <w:spacing w:after="0"/>
              <w:rPr>
                <w:sz w:val="20"/>
                <w:szCs w:val="20"/>
                <w:lang w:val="de-DE"/>
              </w:rPr>
            </w:pPr>
            <w:r w:rsidRPr="00BF7A4C">
              <w:rPr>
                <w:sz w:val="20"/>
                <w:szCs w:val="20"/>
                <w:lang w:val="de-DE"/>
              </w:rPr>
              <w:t>Alt-1 (in addition to NR Rel-15 SRS)</w:t>
            </w:r>
            <w:r w:rsidR="00EA0494" w:rsidRPr="00BF7A4C">
              <w:rPr>
                <w:sz w:val="20"/>
                <w:szCs w:val="20"/>
                <w:lang w:val="de-DE"/>
              </w:rPr>
              <w:t>. Frequency hopping across LBT subbands</w:t>
            </w:r>
          </w:p>
        </w:tc>
      </w:tr>
      <w:tr w:rsidR="00E26CC6" w:rsidRPr="00BF7A4C" w14:paraId="0993A63A" w14:textId="77777777">
        <w:tc>
          <w:tcPr>
            <w:tcW w:w="1525" w:type="dxa"/>
          </w:tcPr>
          <w:p w14:paraId="2E3A253D" w14:textId="77777777" w:rsidR="00E26CC6" w:rsidRPr="00BF7A4C" w:rsidRDefault="00715126">
            <w:pPr>
              <w:pStyle w:val="BodyText"/>
              <w:spacing w:after="0"/>
              <w:rPr>
                <w:sz w:val="20"/>
                <w:szCs w:val="20"/>
                <w:lang w:val="de-DE"/>
              </w:rPr>
            </w:pPr>
            <w:r w:rsidRPr="00BF7A4C">
              <w:rPr>
                <w:sz w:val="20"/>
                <w:szCs w:val="20"/>
                <w:lang w:val="de-DE"/>
              </w:rPr>
              <w:t>OPPO</w:t>
            </w:r>
          </w:p>
        </w:tc>
        <w:tc>
          <w:tcPr>
            <w:tcW w:w="8104" w:type="dxa"/>
          </w:tcPr>
          <w:p w14:paraId="07B36E1B" w14:textId="77777777" w:rsidR="00E26CC6" w:rsidRPr="00BF7A4C" w:rsidRDefault="00715126">
            <w:pPr>
              <w:pStyle w:val="BodyText"/>
              <w:spacing w:after="0"/>
              <w:rPr>
                <w:sz w:val="20"/>
                <w:szCs w:val="20"/>
                <w:lang w:val="de-DE"/>
              </w:rPr>
            </w:pPr>
            <w:r w:rsidRPr="00BF7A4C">
              <w:rPr>
                <w:sz w:val="20"/>
                <w:szCs w:val="20"/>
                <w:lang w:val="de-DE"/>
              </w:rPr>
              <w:t>Alt-1</w:t>
            </w:r>
          </w:p>
        </w:tc>
      </w:tr>
      <w:tr w:rsidR="00E26CC6" w:rsidRPr="00BF7A4C" w14:paraId="2BF0D546" w14:textId="77777777">
        <w:tc>
          <w:tcPr>
            <w:tcW w:w="1525" w:type="dxa"/>
          </w:tcPr>
          <w:p w14:paraId="005CBD31" w14:textId="77777777" w:rsidR="00E26CC6" w:rsidRPr="00BF7A4C" w:rsidRDefault="00715126">
            <w:pPr>
              <w:pStyle w:val="BodyText"/>
              <w:spacing w:after="0"/>
              <w:rPr>
                <w:sz w:val="20"/>
                <w:szCs w:val="20"/>
                <w:lang w:val="de-DE"/>
              </w:rPr>
            </w:pPr>
            <w:r w:rsidRPr="00BF7A4C">
              <w:rPr>
                <w:sz w:val="20"/>
                <w:szCs w:val="20"/>
                <w:lang w:val="de-DE"/>
              </w:rPr>
              <w:t>Qualcomm</w:t>
            </w:r>
          </w:p>
        </w:tc>
        <w:tc>
          <w:tcPr>
            <w:tcW w:w="8104" w:type="dxa"/>
          </w:tcPr>
          <w:p w14:paraId="00D2A42C" w14:textId="77777777" w:rsidR="00E26CC6" w:rsidRPr="00BF7A4C" w:rsidRDefault="00715126">
            <w:pPr>
              <w:pStyle w:val="BodyText"/>
              <w:spacing w:after="0"/>
              <w:rPr>
                <w:sz w:val="20"/>
                <w:szCs w:val="20"/>
                <w:lang w:val="de-DE"/>
              </w:rPr>
            </w:pPr>
            <w:r w:rsidRPr="00BF7A4C">
              <w:rPr>
                <w:sz w:val="20"/>
                <w:szCs w:val="20"/>
                <w:lang w:val="de-DE"/>
              </w:rPr>
              <w:t xml:space="preserve">Staggered time-frequency mapping; CDM between users sharing same resources </w:t>
            </w:r>
          </w:p>
        </w:tc>
      </w:tr>
      <w:tr w:rsidR="00E26CC6" w:rsidRPr="00BF7A4C" w14:paraId="780872A3" w14:textId="77777777">
        <w:tc>
          <w:tcPr>
            <w:tcW w:w="1525" w:type="dxa"/>
          </w:tcPr>
          <w:p w14:paraId="5132A380" w14:textId="77777777" w:rsidR="00E26CC6" w:rsidRPr="00BF7A4C" w:rsidRDefault="00715126">
            <w:pPr>
              <w:pStyle w:val="BodyText"/>
              <w:spacing w:after="0"/>
              <w:rPr>
                <w:sz w:val="20"/>
                <w:szCs w:val="20"/>
                <w:lang w:val="de-DE"/>
              </w:rPr>
            </w:pPr>
            <w:r w:rsidRPr="00BF7A4C">
              <w:rPr>
                <w:sz w:val="20"/>
                <w:szCs w:val="20"/>
                <w:lang w:val="de-DE"/>
              </w:rPr>
              <w:t>Samsung</w:t>
            </w:r>
          </w:p>
        </w:tc>
        <w:tc>
          <w:tcPr>
            <w:tcW w:w="8104" w:type="dxa"/>
          </w:tcPr>
          <w:p w14:paraId="1EB74616" w14:textId="77777777" w:rsidR="00E26CC6" w:rsidRPr="00BF7A4C" w:rsidRDefault="00715126">
            <w:pPr>
              <w:pStyle w:val="BodyText"/>
              <w:spacing w:after="0"/>
              <w:rPr>
                <w:sz w:val="20"/>
                <w:szCs w:val="20"/>
                <w:lang w:val="de-DE"/>
              </w:rPr>
            </w:pPr>
            <w:r w:rsidRPr="00BF7A4C">
              <w:rPr>
                <w:sz w:val="20"/>
                <w:szCs w:val="20"/>
                <w:lang w:val="de-DE"/>
              </w:rPr>
              <w:t>Alt-2</w:t>
            </w:r>
          </w:p>
        </w:tc>
      </w:tr>
      <w:tr w:rsidR="00E26CC6" w:rsidRPr="00BF7A4C" w14:paraId="01599CE2" w14:textId="77777777">
        <w:tc>
          <w:tcPr>
            <w:tcW w:w="1525" w:type="dxa"/>
          </w:tcPr>
          <w:p w14:paraId="7722BD57" w14:textId="77777777" w:rsidR="00E26CC6" w:rsidRPr="00BF7A4C" w:rsidRDefault="00715126">
            <w:pPr>
              <w:pStyle w:val="BodyText"/>
              <w:spacing w:after="0"/>
              <w:rPr>
                <w:sz w:val="20"/>
                <w:szCs w:val="20"/>
                <w:lang w:val="de-DE"/>
              </w:rPr>
            </w:pPr>
            <w:r w:rsidRPr="00BF7A4C">
              <w:rPr>
                <w:sz w:val="20"/>
                <w:szCs w:val="20"/>
                <w:lang w:val="de-DE"/>
              </w:rPr>
              <w:t>ZTE</w:t>
            </w:r>
          </w:p>
        </w:tc>
        <w:tc>
          <w:tcPr>
            <w:tcW w:w="8104" w:type="dxa"/>
          </w:tcPr>
          <w:p w14:paraId="0AC6A2A0" w14:textId="77777777" w:rsidR="00E26CC6" w:rsidRPr="00BF7A4C" w:rsidRDefault="00715126">
            <w:pPr>
              <w:pStyle w:val="BodyText"/>
              <w:spacing w:after="0"/>
              <w:rPr>
                <w:sz w:val="20"/>
                <w:szCs w:val="20"/>
                <w:lang w:val="de-DE"/>
              </w:rPr>
            </w:pPr>
            <w:r w:rsidRPr="00BF7A4C">
              <w:rPr>
                <w:sz w:val="20"/>
                <w:szCs w:val="20"/>
                <w:lang w:val="de-DE"/>
              </w:rPr>
              <w:t>Alt-2</w:t>
            </w:r>
          </w:p>
        </w:tc>
      </w:tr>
      <w:tr w:rsidR="00E26CC6" w:rsidRPr="00BF7A4C" w14:paraId="737436A8" w14:textId="77777777">
        <w:tc>
          <w:tcPr>
            <w:tcW w:w="1525" w:type="dxa"/>
          </w:tcPr>
          <w:p w14:paraId="65E44BE3" w14:textId="235085F4" w:rsidR="00E26CC6" w:rsidRPr="00BF7A4C" w:rsidRDefault="00B100D0">
            <w:pPr>
              <w:pStyle w:val="BodyText"/>
              <w:spacing w:after="0"/>
              <w:rPr>
                <w:sz w:val="20"/>
                <w:szCs w:val="20"/>
                <w:lang w:val="de-DE"/>
              </w:rPr>
            </w:pPr>
            <w:r w:rsidRPr="00BF7A4C">
              <w:rPr>
                <w:sz w:val="20"/>
                <w:szCs w:val="20"/>
                <w:lang w:val="de-DE"/>
              </w:rPr>
              <w:t>v</w:t>
            </w:r>
            <w:r w:rsidR="00715126" w:rsidRPr="00BF7A4C">
              <w:rPr>
                <w:sz w:val="20"/>
                <w:szCs w:val="20"/>
                <w:lang w:val="de-DE"/>
              </w:rPr>
              <w:t>ivo</w:t>
            </w:r>
          </w:p>
        </w:tc>
        <w:tc>
          <w:tcPr>
            <w:tcW w:w="8104" w:type="dxa"/>
          </w:tcPr>
          <w:p w14:paraId="02402FBE" w14:textId="77777777" w:rsidR="00E26CC6" w:rsidRPr="00BF7A4C" w:rsidRDefault="00715126">
            <w:pPr>
              <w:pStyle w:val="BodyText"/>
              <w:spacing w:after="0"/>
              <w:rPr>
                <w:sz w:val="20"/>
                <w:szCs w:val="20"/>
                <w:lang w:val="de-DE"/>
              </w:rPr>
            </w:pPr>
            <w:r w:rsidRPr="00BF7A4C">
              <w:rPr>
                <w:sz w:val="20"/>
                <w:szCs w:val="20"/>
                <w:lang w:val="de-DE"/>
              </w:rPr>
              <w:t>Performance + spec impact should be clarified before decision is made</w:t>
            </w:r>
          </w:p>
        </w:tc>
      </w:tr>
      <w:tr w:rsidR="00E26CC6" w:rsidRPr="00BF7A4C" w14:paraId="3DD6D957" w14:textId="77777777">
        <w:tc>
          <w:tcPr>
            <w:tcW w:w="1525" w:type="dxa"/>
          </w:tcPr>
          <w:p w14:paraId="4C61B26F" w14:textId="77777777" w:rsidR="00E26CC6" w:rsidRPr="00BF7A4C" w:rsidRDefault="00715126">
            <w:pPr>
              <w:pStyle w:val="BodyText"/>
              <w:spacing w:after="0"/>
              <w:rPr>
                <w:sz w:val="20"/>
                <w:szCs w:val="20"/>
                <w:lang w:val="de-DE"/>
              </w:rPr>
            </w:pPr>
            <w:r w:rsidRPr="00BF7A4C">
              <w:rPr>
                <w:sz w:val="20"/>
                <w:szCs w:val="20"/>
                <w:lang w:val="de-DE"/>
              </w:rPr>
              <w:t>Ericsson</w:t>
            </w:r>
          </w:p>
        </w:tc>
        <w:tc>
          <w:tcPr>
            <w:tcW w:w="8104" w:type="dxa"/>
          </w:tcPr>
          <w:p w14:paraId="5B07305A" w14:textId="0C6039C0" w:rsidR="00E26CC6" w:rsidRPr="00BF7A4C" w:rsidRDefault="007C2085">
            <w:pPr>
              <w:pStyle w:val="BodyText"/>
              <w:spacing w:after="0"/>
              <w:rPr>
                <w:sz w:val="20"/>
                <w:szCs w:val="20"/>
                <w:lang w:val="de-DE"/>
              </w:rPr>
            </w:pPr>
            <w:r w:rsidRPr="00BF7A4C">
              <w:rPr>
                <w:sz w:val="20"/>
                <w:szCs w:val="20"/>
                <w:lang w:val="de-DE"/>
              </w:rPr>
              <w:t xml:space="preserve">Alt-2. </w:t>
            </w:r>
            <w:r w:rsidR="00715126" w:rsidRPr="00BF7A4C">
              <w:rPr>
                <w:sz w:val="20"/>
                <w:szCs w:val="20"/>
                <w:lang w:val="de-DE"/>
              </w:rPr>
              <w:t xml:space="preserve">Block interlace design for SRS is deprioritized. </w:t>
            </w:r>
          </w:p>
        </w:tc>
      </w:tr>
      <w:tr w:rsidR="00E26CC6" w:rsidRPr="00BF7A4C" w14:paraId="2137C72C" w14:textId="77777777">
        <w:tc>
          <w:tcPr>
            <w:tcW w:w="1525" w:type="dxa"/>
          </w:tcPr>
          <w:p w14:paraId="765CC6FA" w14:textId="77777777" w:rsidR="00E26CC6" w:rsidRPr="00BF7A4C" w:rsidRDefault="00E26CC6">
            <w:pPr>
              <w:pStyle w:val="BodyText"/>
              <w:spacing w:after="0"/>
              <w:rPr>
                <w:sz w:val="20"/>
                <w:szCs w:val="20"/>
                <w:lang w:val="de-DE"/>
              </w:rPr>
            </w:pPr>
          </w:p>
        </w:tc>
        <w:tc>
          <w:tcPr>
            <w:tcW w:w="8104" w:type="dxa"/>
          </w:tcPr>
          <w:p w14:paraId="604A65FF" w14:textId="77777777" w:rsidR="00E26CC6" w:rsidRPr="00BF7A4C" w:rsidRDefault="00E26CC6">
            <w:pPr>
              <w:pStyle w:val="BodyText"/>
              <w:spacing w:after="0"/>
              <w:rPr>
                <w:sz w:val="20"/>
                <w:szCs w:val="20"/>
                <w:lang w:val="de-DE"/>
              </w:rPr>
            </w:pPr>
          </w:p>
        </w:tc>
      </w:tr>
    </w:tbl>
    <w:p w14:paraId="73E0AD29" w14:textId="77777777" w:rsidR="00E26CC6" w:rsidRPr="00BF7A4C" w:rsidRDefault="00E26CC6">
      <w:pPr>
        <w:pStyle w:val="BodyText"/>
        <w:rPr>
          <w:color w:val="BFBFBF" w:themeColor="background1" w:themeShade="BF"/>
        </w:rPr>
      </w:pPr>
    </w:p>
    <w:p w14:paraId="0D5FF75B" w14:textId="77777777" w:rsidR="00E26CC6" w:rsidRPr="00BF7A4C" w:rsidRDefault="00715126" w:rsidP="00D606F4">
      <w:pPr>
        <w:pStyle w:val="Proposal"/>
        <w:tabs>
          <w:tab w:val="num" w:pos="1304"/>
        </w:tabs>
        <w:ind w:left="1701" w:hanging="1701"/>
        <w:rPr>
          <w:highlight w:val="yellow"/>
        </w:rPr>
      </w:pPr>
      <w:r w:rsidRPr="00BF7A4C">
        <w:rPr>
          <w:highlight w:val="yellow"/>
        </w:rPr>
        <w:t xml:space="preserve">Further offline discussion required on </w:t>
      </w:r>
      <w:proofErr w:type="gramStart"/>
      <w:r w:rsidRPr="00BF7A4C">
        <w:rPr>
          <w:highlight w:val="yellow"/>
        </w:rPr>
        <w:t>whether or not</w:t>
      </w:r>
      <w:proofErr w:type="gramEnd"/>
      <w:r w:rsidRPr="00BF7A4C">
        <w:rPr>
          <w:highlight w:val="yellow"/>
        </w:rPr>
        <w:t xml:space="preserve"> to introduce PRB-based block interlace waveform for SRS</w:t>
      </w:r>
    </w:p>
    <w:p w14:paraId="35A12278" w14:textId="77777777" w:rsidR="00E26CC6" w:rsidRPr="00BF7A4C" w:rsidRDefault="00E26CC6">
      <w:pPr>
        <w:pStyle w:val="BodyText"/>
        <w:rPr>
          <w:highlight w:val="yellow"/>
        </w:rPr>
      </w:pPr>
    </w:p>
    <w:p w14:paraId="01B42938" w14:textId="1C3D393F" w:rsidR="00E26CC6" w:rsidRPr="003C4F47" w:rsidRDefault="00715126" w:rsidP="003C4F47">
      <w:pPr>
        <w:pStyle w:val="Heading2"/>
      </w:pPr>
      <w:bookmarkStart w:id="70" w:name="_Toc535588823"/>
      <w:bookmarkStart w:id="71" w:name="_Toc1970569"/>
      <w:bookmarkStart w:id="72" w:name="_Toc5100808"/>
      <w:bookmarkStart w:id="73" w:name="_Toc5596056"/>
      <w:bookmarkStart w:id="74" w:name="_Toc5596370"/>
      <w:bookmarkStart w:id="75" w:name="_Toc8398220"/>
      <w:bookmarkStart w:id="76" w:name="_Toc535588825"/>
      <w:r w:rsidRPr="003C4F47">
        <w:t>4.</w:t>
      </w:r>
      <w:r w:rsidR="00EE4C4D" w:rsidRPr="003C4F47">
        <w:t>2</w:t>
      </w:r>
      <w:r w:rsidRPr="003C4F47">
        <w:tab/>
        <w:t>Triggering of aperiodic SRS</w:t>
      </w:r>
      <w:bookmarkEnd w:id="70"/>
      <w:bookmarkEnd w:id="71"/>
      <w:bookmarkEnd w:id="72"/>
      <w:bookmarkEnd w:id="73"/>
      <w:bookmarkEnd w:id="74"/>
      <w:bookmarkEnd w:id="75"/>
    </w:p>
    <w:p w14:paraId="779DF1BA" w14:textId="77777777" w:rsidR="00E26CC6" w:rsidRPr="00BF7A4C" w:rsidRDefault="00715126">
      <w:pPr>
        <w:pStyle w:val="BodyText"/>
      </w:pPr>
      <w:r w:rsidRPr="00BF7A4C">
        <w:rPr>
          <w:b/>
          <w:u w:val="single"/>
        </w:rPr>
        <w:t>Description</w:t>
      </w:r>
      <w:r w:rsidRPr="00BF7A4C">
        <w:t>:</w:t>
      </w:r>
    </w:p>
    <w:p w14:paraId="014F691C" w14:textId="77777777" w:rsidR="00E26CC6" w:rsidRPr="00BF7A4C" w:rsidRDefault="00715126">
      <w:pPr>
        <w:pStyle w:val="BodyText"/>
      </w:pPr>
      <w:r w:rsidRPr="00BF7A4C">
        <w:t xml:space="preserve">In NR Rel-15 aperiodic SRS resources are triggered in slot n by DCI. A slot offset k is configured by RRC for an SRS resource set such that the resources are transmitted in slot n + k. In contrast, in LTE, more flexibility in triggering ap-SRS </w:t>
      </w:r>
      <w:proofErr w:type="gramStart"/>
      <w:r w:rsidRPr="00BF7A4C">
        <w:t>is allowed to</w:t>
      </w:r>
      <w:proofErr w:type="gramEnd"/>
      <w:r w:rsidRPr="00BF7A4C">
        <w:t xml:space="preserve"> compensate for the fact that slot n + k may not always be an UL slot. For NR-U it may be beneficial to introduce this same kind of flexibility, i.e., allow SRS to be transmitted in the next UL after slot n + k. It has been pointed out that such flexibility would be beneficial for NR-U in that it would better enable SRS and PUSCH/PUCCH transmissions without gaps.</w:t>
      </w:r>
    </w:p>
    <w:p w14:paraId="5E7FF704" w14:textId="77777777" w:rsidR="00E26CC6" w:rsidRPr="00BF7A4C" w:rsidRDefault="00E26CC6">
      <w:pPr>
        <w:pStyle w:val="BodyText"/>
      </w:pPr>
    </w:p>
    <w:p w14:paraId="6E3435DC" w14:textId="77777777" w:rsidR="00E26CC6" w:rsidRPr="00BF7A4C" w:rsidRDefault="00715126">
      <w:pPr>
        <w:pStyle w:val="BodyText"/>
      </w:pPr>
      <w:r w:rsidRPr="00BF7A4C">
        <w:rPr>
          <w:b/>
          <w:u w:val="single"/>
        </w:rPr>
        <w:t>Alternatives</w:t>
      </w:r>
      <w:r w:rsidRPr="00BF7A4C">
        <w:t>:</w:t>
      </w:r>
    </w:p>
    <w:p w14:paraId="64032351" w14:textId="77777777" w:rsidR="00E26CC6" w:rsidRPr="00BF7A4C" w:rsidRDefault="00715126">
      <w:pPr>
        <w:pStyle w:val="BodyText"/>
        <w:numPr>
          <w:ilvl w:val="0"/>
          <w:numId w:val="17"/>
        </w:numPr>
        <w:spacing w:after="0"/>
      </w:pPr>
      <w:r w:rsidRPr="00BF7A4C">
        <w:t>Alt-1:</w:t>
      </w:r>
    </w:p>
    <w:p w14:paraId="676ED7EE" w14:textId="77777777" w:rsidR="00E26CC6" w:rsidRPr="00BF7A4C" w:rsidRDefault="00E26CC6">
      <w:pPr>
        <w:pStyle w:val="BodyText"/>
      </w:pPr>
    </w:p>
    <w:tbl>
      <w:tblPr>
        <w:tblStyle w:val="TableGrid"/>
        <w:tblW w:w="9629" w:type="dxa"/>
        <w:tblLayout w:type="fixed"/>
        <w:tblLook w:val="04A0" w:firstRow="1" w:lastRow="0" w:firstColumn="1" w:lastColumn="0" w:noHBand="0" w:noVBand="1"/>
      </w:tblPr>
      <w:tblGrid>
        <w:gridCol w:w="1525"/>
        <w:gridCol w:w="8104"/>
      </w:tblGrid>
      <w:tr w:rsidR="00E26CC6" w:rsidRPr="00BF7A4C" w14:paraId="3E1D0172" w14:textId="77777777">
        <w:tc>
          <w:tcPr>
            <w:tcW w:w="1525" w:type="dxa"/>
          </w:tcPr>
          <w:p w14:paraId="225EA8D1" w14:textId="77777777" w:rsidR="00E26CC6" w:rsidRPr="00BF7A4C" w:rsidRDefault="00715126">
            <w:pPr>
              <w:pStyle w:val="BodyText"/>
              <w:spacing w:after="0"/>
              <w:rPr>
                <w:b/>
                <w:sz w:val="20"/>
                <w:szCs w:val="20"/>
                <w:lang w:val="de-DE"/>
              </w:rPr>
            </w:pPr>
            <w:r w:rsidRPr="00BF7A4C">
              <w:rPr>
                <w:b/>
                <w:sz w:val="20"/>
                <w:szCs w:val="20"/>
                <w:lang w:val="de-DE"/>
              </w:rPr>
              <w:t>Company</w:t>
            </w:r>
          </w:p>
        </w:tc>
        <w:tc>
          <w:tcPr>
            <w:tcW w:w="8104" w:type="dxa"/>
          </w:tcPr>
          <w:p w14:paraId="247F2E39" w14:textId="77777777" w:rsidR="00E26CC6" w:rsidRPr="00BF7A4C" w:rsidRDefault="00715126">
            <w:pPr>
              <w:pStyle w:val="BodyText"/>
              <w:spacing w:after="0"/>
              <w:rPr>
                <w:b/>
                <w:sz w:val="20"/>
                <w:szCs w:val="20"/>
                <w:lang w:val="de-DE"/>
              </w:rPr>
            </w:pPr>
            <w:r w:rsidRPr="00BF7A4C">
              <w:rPr>
                <w:b/>
                <w:sz w:val="20"/>
                <w:szCs w:val="20"/>
                <w:lang w:val="de-DE"/>
              </w:rPr>
              <w:t>View/Position</w:t>
            </w:r>
          </w:p>
        </w:tc>
      </w:tr>
      <w:tr w:rsidR="00E26CC6" w:rsidRPr="00BF7A4C" w14:paraId="6A032C8E" w14:textId="77777777">
        <w:tc>
          <w:tcPr>
            <w:tcW w:w="1525" w:type="dxa"/>
          </w:tcPr>
          <w:p w14:paraId="79CD49DA" w14:textId="77777777" w:rsidR="00E26CC6" w:rsidRPr="00BF7A4C" w:rsidRDefault="00715126">
            <w:pPr>
              <w:pStyle w:val="BodyText"/>
              <w:spacing w:after="0"/>
              <w:rPr>
                <w:sz w:val="20"/>
                <w:szCs w:val="20"/>
                <w:lang w:val="de-DE"/>
              </w:rPr>
            </w:pPr>
            <w:r w:rsidRPr="00BF7A4C">
              <w:rPr>
                <w:sz w:val="20"/>
                <w:szCs w:val="20"/>
                <w:lang w:val="de-DE"/>
              </w:rPr>
              <w:t>Samsung</w:t>
            </w:r>
          </w:p>
        </w:tc>
        <w:tc>
          <w:tcPr>
            <w:tcW w:w="8104" w:type="dxa"/>
          </w:tcPr>
          <w:p w14:paraId="53972F6C" w14:textId="268E6C38" w:rsidR="00E26CC6" w:rsidRPr="00BF7A4C" w:rsidRDefault="00715126">
            <w:pPr>
              <w:pStyle w:val="BodyText"/>
              <w:spacing w:after="0"/>
              <w:rPr>
                <w:sz w:val="20"/>
                <w:szCs w:val="20"/>
                <w:lang w:val="de-DE"/>
              </w:rPr>
            </w:pPr>
            <w:r w:rsidRPr="00BF7A4C">
              <w:rPr>
                <w:sz w:val="20"/>
                <w:szCs w:val="20"/>
                <w:lang w:val="de-DE"/>
              </w:rPr>
              <w:t>Introduce additional flexibility in triggering ap-SRS (Rel-15 only offers RRC configured slot offests) to avoid gaps between SRS and PUSCH/PUCCH.</w:t>
            </w:r>
            <w:r w:rsidR="009C2119" w:rsidRPr="00BF7A4C">
              <w:rPr>
                <w:sz w:val="20"/>
                <w:szCs w:val="20"/>
                <w:lang w:val="de-DE"/>
              </w:rPr>
              <w:t xml:space="preserve"> Introduce additional triggering state to bundle SRS and PUSCH/PUCCH.</w:t>
            </w:r>
          </w:p>
        </w:tc>
      </w:tr>
      <w:tr w:rsidR="00E26CC6" w:rsidRPr="00BF7A4C" w14:paraId="33698C95" w14:textId="77777777">
        <w:tc>
          <w:tcPr>
            <w:tcW w:w="1525" w:type="dxa"/>
          </w:tcPr>
          <w:p w14:paraId="16D13A20" w14:textId="77777777" w:rsidR="00E26CC6" w:rsidRPr="00BF7A4C" w:rsidRDefault="00715126">
            <w:pPr>
              <w:pStyle w:val="BodyText"/>
              <w:spacing w:after="0"/>
              <w:rPr>
                <w:sz w:val="20"/>
                <w:szCs w:val="20"/>
                <w:lang w:val="de-DE"/>
              </w:rPr>
            </w:pPr>
            <w:r w:rsidRPr="00BF7A4C">
              <w:rPr>
                <w:sz w:val="20"/>
                <w:szCs w:val="20"/>
                <w:lang w:val="de-DE"/>
              </w:rPr>
              <w:t>Intel</w:t>
            </w:r>
          </w:p>
        </w:tc>
        <w:tc>
          <w:tcPr>
            <w:tcW w:w="8104" w:type="dxa"/>
          </w:tcPr>
          <w:p w14:paraId="73AF9EBC" w14:textId="77777777" w:rsidR="00E26CC6" w:rsidRPr="00BF7A4C" w:rsidRDefault="00715126">
            <w:pPr>
              <w:pStyle w:val="BodyText"/>
              <w:spacing w:after="0"/>
              <w:rPr>
                <w:sz w:val="20"/>
                <w:szCs w:val="20"/>
                <w:lang w:val="de-DE"/>
              </w:rPr>
            </w:pPr>
            <w:r w:rsidRPr="00BF7A4C">
              <w:rPr>
                <w:sz w:val="20"/>
                <w:szCs w:val="20"/>
                <w:lang w:val="de-DE"/>
              </w:rPr>
              <w:t>Support multiple starting positions for an ap-SRS resource to allow for LBT failure</w:t>
            </w:r>
          </w:p>
        </w:tc>
      </w:tr>
      <w:tr w:rsidR="00C90B1A" w:rsidRPr="00BF7A4C" w14:paraId="422E4476" w14:textId="77777777">
        <w:tc>
          <w:tcPr>
            <w:tcW w:w="1525" w:type="dxa"/>
          </w:tcPr>
          <w:p w14:paraId="007E6511" w14:textId="7F77E325" w:rsidR="00C90B1A" w:rsidRPr="00BF7A4C" w:rsidRDefault="00C90B1A">
            <w:pPr>
              <w:pStyle w:val="BodyText"/>
              <w:spacing w:after="0"/>
              <w:rPr>
                <w:sz w:val="20"/>
                <w:szCs w:val="20"/>
                <w:lang w:val="de-DE"/>
              </w:rPr>
            </w:pPr>
            <w:r w:rsidRPr="00BF7A4C">
              <w:rPr>
                <w:sz w:val="20"/>
                <w:szCs w:val="20"/>
                <w:lang w:val="de-DE"/>
              </w:rPr>
              <w:t>Panasonic</w:t>
            </w:r>
          </w:p>
        </w:tc>
        <w:tc>
          <w:tcPr>
            <w:tcW w:w="8104" w:type="dxa"/>
          </w:tcPr>
          <w:p w14:paraId="0BF7F2E7" w14:textId="70BE213E" w:rsidR="00C90B1A" w:rsidRPr="00BF7A4C" w:rsidRDefault="00C90B1A">
            <w:pPr>
              <w:pStyle w:val="BodyText"/>
              <w:spacing w:after="0"/>
              <w:rPr>
                <w:sz w:val="20"/>
                <w:szCs w:val="20"/>
                <w:lang w:val="de-DE"/>
              </w:rPr>
            </w:pPr>
            <w:r w:rsidRPr="00BF7A4C">
              <w:rPr>
                <w:sz w:val="20"/>
                <w:szCs w:val="20"/>
                <w:lang w:val="de-DE"/>
              </w:rPr>
              <w:t>Support aperiodic only</w:t>
            </w:r>
          </w:p>
        </w:tc>
      </w:tr>
      <w:tr w:rsidR="00E26CC6" w:rsidRPr="00BF7A4C" w14:paraId="0CA4583C" w14:textId="77777777">
        <w:tc>
          <w:tcPr>
            <w:tcW w:w="1525" w:type="dxa"/>
          </w:tcPr>
          <w:p w14:paraId="7342F463" w14:textId="77777777" w:rsidR="00E26CC6" w:rsidRPr="00BF7A4C" w:rsidRDefault="00715126">
            <w:pPr>
              <w:pStyle w:val="BodyText"/>
              <w:spacing w:after="0"/>
              <w:rPr>
                <w:sz w:val="20"/>
                <w:szCs w:val="20"/>
                <w:lang w:val="de-DE"/>
              </w:rPr>
            </w:pPr>
            <w:r w:rsidRPr="00BF7A4C">
              <w:rPr>
                <w:sz w:val="20"/>
                <w:szCs w:val="20"/>
                <w:lang w:val="de-DE"/>
              </w:rPr>
              <w:t>Qualcomm</w:t>
            </w:r>
          </w:p>
        </w:tc>
        <w:tc>
          <w:tcPr>
            <w:tcW w:w="8104" w:type="dxa"/>
          </w:tcPr>
          <w:p w14:paraId="6AA66602" w14:textId="436DD75E" w:rsidR="00E26CC6" w:rsidRPr="00BF7A4C" w:rsidRDefault="00E53BFF">
            <w:pPr>
              <w:pStyle w:val="BodyText"/>
              <w:spacing w:after="0"/>
              <w:rPr>
                <w:sz w:val="20"/>
                <w:szCs w:val="20"/>
                <w:lang w:val="de-DE"/>
              </w:rPr>
            </w:pPr>
            <w:r w:rsidRPr="00BF7A4C">
              <w:rPr>
                <w:sz w:val="20"/>
                <w:szCs w:val="20"/>
                <w:lang w:val="de-DE"/>
              </w:rPr>
              <w:t xml:space="preserve">Configure multiple SRS strating positions for p/sp-SRS. </w:t>
            </w:r>
            <w:r w:rsidR="00715126" w:rsidRPr="00BF7A4C">
              <w:rPr>
                <w:sz w:val="20"/>
                <w:szCs w:val="20"/>
                <w:lang w:val="de-DE"/>
              </w:rPr>
              <w:t>Update DCI Format 2_3 to allow triggering of ap-SRS for multiple UEs (different offsets) in the same DCI</w:t>
            </w:r>
            <w:r w:rsidRPr="00BF7A4C">
              <w:rPr>
                <w:sz w:val="20"/>
                <w:szCs w:val="20"/>
                <w:lang w:val="de-DE"/>
              </w:rPr>
              <w:t xml:space="preserve">. </w:t>
            </w:r>
          </w:p>
        </w:tc>
      </w:tr>
      <w:tr w:rsidR="00DF7564" w:rsidRPr="00BF7A4C" w14:paraId="3FAEDF4E" w14:textId="77777777">
        <w:tc>
          <w:tcPr>
            <w:tcW w:w="1525" w:type="dxa"/>
          </w:tcPr>
          <w:p w14:paraId="4712C10C" w14:textId="642B68AC" w:rsidR="00DF7564" w:rsidRPr="00BF7A4C" w:rsidRDefault="00DF7564">
            <w:pPr>
              <w:pStyle w:val="BodyText"/>
              <w:spacing w:after="0"/>
              <w:rPr>
                <w:sz w:val="20"/>
                <w:szCs w:val="20"/>
                <w:lang w:val="de-DE"/>
              </w:rPr>
            </w:pPr>
            <w:r w:rsidRPr="00BF7A4C">
              <w:rPr>
                <w:sz w:val="20"/>
                <w:szCs w:val="20"/>
                <w:lang w:val="de-DE"/>
              </w:rPr>
              <w:t>ZTE</w:t>
            </w:r>
          </w:p>
        </w:tc>
        <w:tc>
          <w:tcPr>
            <w:tcW w:w="8104" w:type="dxa"/>
          </w:tcPr>
          <w:p w14:paraId="3584B8B6" w14:textId="1A5B9AFE" w:rsidR="00DF7564" w:rsidRPr="00BF7A4C" w:rsidRDefault="00DF7564">
            <w:pPr>
              <w:pStyle w:val="BodyText"/>
              <w:spacing w:after="0"/>
              <w:rPr>
                <w:sz w:val="20"/>
                <w:szCs w:val="20"/>
                <w:lang w:val="de-DE"/>
              </w:rPr>
            </w:pPr>
            <w:r w:rsidRPr="00BF7A4C">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E26CC6" w:rsidRPr="00BF7A4C" w14:paraId="1FDBAAF4" w14:textId="77777777">
        <w:tc>
          <w:tcPr>
            <w:tcW w:w="1525" w:type="dxa"/>
          </w:tcPr>
          <w:p w14:paraId="17D9B2CB" w14:textId="77777777" w:rsidR="00E26CC6" w:rsidRPr="00BF7A4C" w:rsidRDefault="00715126">
            <w:pPr>
              <w:pStyle w:val="BodyText"/>
              <w:spacing w:after="0"/>
              <w:rPr>
                <w:sz w:val="20"/>
                <w:szCs w:val="20"/>
                <w:lang w:val="de-DE"/>
              </w:rPr>
            </w:pPr>
            <w:r w:rsidRPr="00BF7A4C">
              <w:rPr>
                <w:sz w:val="20"/>
                <w:szCs w:val="20"/>
                <w:lang w:val="de-DE"/>
              </w:rPr>
              <w:lastRenderedPageBreak/>
              <w:t>Ericsson</w:t>
            </w:r>
          </w:p>
        </w:tc>
        <w:tc>
          <w:tcPr>
            <w:tcW w:w="8104" w:type="dxa"/>
          </w:tcPr>
          <w:p w14:paraId="15ACC3AE" w14:textId="3F9767FF" w:rsidR="00E26CC6" w:rsidRPr="00BF7A4C" w:rsidRDefault="00DF7564">
            <w:pPr>
              <w:pStyle w:val="BodyText"/>
              <w:spacing w:after="0"/>
              <w:rPr>
                <w:sz w:val="20"/>
                <w:szCs w:val="20"/>
                <w:lang w:val="de-DE"/>
              </w:rPr>
            </w:pPr>
            <w:r w:rsidRPr="00BF7A4C">
              <w:rPr>
                <w:sz w:val="20"/>
                <w:szCs w:val="20"/>
                <w:lang w:val="de-DE"/>
              </w:rPr>
              <w:t>S</w:t>
            </w:r>
            <w:r w:rsidR="00715126" w:rsidRPr="00BF7A4C">
              <w:rPr>
                <w:sz w:val="20"/>
                <w:szCs w:val="20"/>
                <w:lang w:val="de-DE"/>
              </w:rPr>
              <w:t>upport additional flexibility for slot offset for ap-SRS triggering in-line with aperiodic SRS triggering in LTE: allow SRS to be transmitted in the first available UL slot after the RRC configured slot offset.</w:t>
            </w:r>
          </w:p>
        </w:tc>
      </w:tr>
      <w:tr w:rsidR="00E26CC6" w:rsidRPr="00BF7A4C" w14:paraId="087C43EE" w14:textId="77777777">
        <w:tc>
          <w:tcPr>
            <w:tcW w:w="1525" w:type="dxa"/>
          </w:tcPr>
          <w:p w14:paraId="493A03B8" w14:textId="6C26AA6B" w:rsidR="00E26CC6" w:rsidRPr="00BF7A4C" w:rsidRDefault="00E26CC6">
            <w:pPr>
              <w:pStyle w:val="BodyText"/>
              <w:spacing w:after="0"/>
              <w:rPr>
                <w:sz w:val="20"/>
                <w:szCs w:val="20"/>
                <w:lang w:val="de-DE"/>
              </w:rPr>
            </w:pPr>
          </w:p>
        </w:tc>
        <w:tc>
          <w:tcPr>
            <w:tcW w:w="8104" w:type="dxa"/>
          </w:tcPr>
          <w:p w14:paraId="51AD82B5" w14:textId="77777777" w:rsidR="00E26CC6" w:rsidRPr="00BF7A4C" w:rsidRDefault="00E26CC6">
            <w:pPr>
              <w:pStyle w:val="BodyText"/>
              <w:spacing w:after="0"/>
              <w:rPr>
                <w:sz w:val="20"/>
                <w:szCs w:val="20"/>
                <w:lang w:val="de-DE"/>
              </w:rPr>
            </w:pPr>
          </w:p>
        </w:tc>
      </w:tr>
    </w:tbl>
    <w:p w14:paraId="2246C3B3" w14:textId="77777777" w:rsidR="00E26CC6" w:rsidRPr="00BF7A4C" w:rsidRDefault="00E26CC6">
      <w:pPr>
        <w:pStyle w:val="BodyText"/>
      </w:pPr>
    </w:p>
    <w:p w14:paraId="0FCE7363" w14:textId="77777777" w:rsidR="00E26CC6" w:rsidRPr="00BF7A4C" w:rsidRDefault="00715126" w:rsidP="00D606F4">
      <w:pPr>
        <w:pStyle w:val="Proposal"/>
        <w:tabs>
          <w:tab w:val="num" w:pos="1304"/>
        </w:tabs>
        <w:rPr>
          <w:highlight w:val="yellow"/>
        </w:rPr>
      </w:pPr>
      <w:r w:rsidRPr="00BF7A4C">
        <w:rPr>
          <w:highlight w:val="yellow"/>
        </w:rPr>
        <w:t>Further offline discussion on introducing additional flexibility in triggering aperiodic SRS, e.g., as in LTE</w:t>
      </w:r>
    </w:p>
    <w:p w14:paraId="7E2D49C5" w14:textId="77777777" w:rsidR="00E26CC6" w:rsidRPr="00BF7A4C" w:rsidRDefault="00E26CC6">
      <w:pPr>
        <w:pStyle w:val="BodyText"/>
      </w:pPr>
    </w:p>
    <w:p w14:paraId="2A73FC3C" w14:textId="77777777" w:rsidR="00E26CC6" w:rsidRPr="003C4F47" w:rsidRDefault="00715126" w:rsidP="003C4F47">
      <w:pPr>
        <w:pStyle w:val="Heading1"/>
      </w:pPr>
      <w:bookmarkStart w:id="77" w:name="_Toc535588807"/>
      <w:bookmarkStart w:id="78" w:name="_Toc5596057"/>
      <w:bookmarkStart w:id="79" w:name="_Toc5596371"/>
      <w:bookmarkStart w:id="80" w:name="_Toc1970553"/>
      <w:bookmarkStart w:id="81" w:name="_Toc5100809"/>
      <w:bookmarkStart w:id="82" w:name="_Toc8247953"/>
      <w:bookmarkStart w:id="83" w:name="_Toc8398221"/>
      <w:bookmarkStart w:id="84" w:name="_Toc1970570"/>
      <w:r w:rsidRPr="003C4F47">
        <w:t>5</w:t>
      </w:r>
      <w:r w:rsidRPr="003C4F47">
        <w:tab/>
        <w:t>UL Interlace Design</w:t>
      </w:r>
      <w:bookmarkEnd w:id="77"/>
      <w:bookmarkEnd w:id="78"/>
      <w:bookmarkEnd w:id="79"/>
      <w:bookmarkEnd w:id="80"/>
      <w:bookmarkEnd w:id="81"/>
      <w:bookmarkEnd w:id="82"/>
      <w:bookmarkEnd w:id="83"/>
    </w:p>
    <w:p w14:paraId="3EA05267" w14:textId="77777777" w:rsidR="00E26CC6" w:rsidRPr="003C4F47" w:rsidRDefault="00715126" w:rsidP="003C4F47">
      <w:pPr>
        <w:pStyle w:val="Heading2"/>
      </w:pPr>
      <w:bookmarkStart w:id="85" w:name="_Toc5100810"/>
      <w:bookmarkStart w:id="86" w:name="_Toc5596372"/>
      <w:bookmarkStart w:id="87" w:name="_Toc1970555"/>
      <w:bookmarkStart w:id="88" w:name="_Toc5596058"/>
      <w:bookmarkStart w:id="89" w:name="_Toc8398222"/>
      <w:bookmarkStart w:id="90" w:name="_Toc535588809"/>
      <w:r w:rsidRPr="003C4F47">
        <w:t>5.1</w:t>
      </w:r>
      <w:r w:rsidRPr="003C4F47">
        <w:tab/>
        <w:t>PRB interlace design for 60 kHz</w:t>
      </w:r>
      <w:bookmarkEnd w:id="85"/>
      <w:bookmarkEnd w:id="86"/>
      <w:bookmarkEnd w:id="87"/>
      <w:bookmarkEnd w:id="88"/>
      <w:bookmarkEnd w:id="89"/>
    </w:p>
    <w:p w14:paraId="278613A2" w14:textId="77777777" w:rsidR="00E26CC6" w:rsidRPr="00BF7A4C" w:rsidRDefault="00715126">
      <w:pPr>
        <w:pStyle w:val="BodyText"/>
      </w:pPr>
      <w:r w:rsidRPr="00BF7A4C">
        <w:rPr>
          <w:b/>
          <w:u w:val="single"/>
        </w:rPr>
        <w:t>Description</w:t>
      </w:r>
      <w:r w:rsidRPr="00BF7A4C">
        <w:t>:</w:t>
      </w:r>
    </w:p>
    <w:p w14:paraId="5DABFC00" w14:textId="77777777" w:rsidR="00E26CC6" w:rsidRPr="00BF7A4C" w:rsidRDefault="00715126">
      <w:pPr>
        <w:pStyle w:val="BodyText"/>
      </w:pPr>
      <w:r w:rsidRPr="00BF7A4C">
        <w:t xml:space="preserve">Some companies have proposed an </w:t>
      </w:r>
      <w:proofErr w:type="spellStart"/>
      <w:r w:rsidRPr="00BF7A4C">
        <w:t>interlace</w:t>
      </w:r>
      <w:proofErr w:type="spellEnd"/>
      <w:r w:rsidRPr="00BF7A4C">
        <w:t xml:space="preserve"> design for PUSCH and PUCCH for the case of 60 kHz SCS. Other companies have suggested that the power boosting potential is low for 60 kHz and that contiguous allocations are </w:t>
      </w:r>
      <w:proofErr w:type="gramStart"/>
      <w:r w:rsidRPr="00BF7A4C">
        <w:t>sufficient</w:t>
      </w:r>
      <w:proofErr w:type="gramEnd"/>
      <w:r w:rsidRPr="00BF7A4C">
        <w:t>.</w:t>
      </w:r>
    </w:p>
    <w:p w14:paraId="29EF7726" w14:textId="77777777" w:rsidR="00E26CC6" w:rsidRPr="00BF7A4C" w:rsidRDefault="00E26CC6">
      <w:pPr>
        <w:pStyle w:val="BodyText"/>
      </w:pPr>
    </w:p>
    <w:p w14:paraId="62BABCE7" w14:textId="77777777" w:rsidR="00E26CC6" w:rsidRPr="00BF7A4C" w:rsidRDefault="00715126">
      <w:pPr>
        <w:pStyle w:val="BodyText"/>
      </w:pPr>
      <w:r w:rsidRPr="00BF7A4C">
        <w:rPr>
          <w:b/>
          <w:u w:val="single"/>
        </w:rPr>
        <w:t>Alternatives</w:t>
      </w:r>
      <w:r w:rsidRPr="00BF7A4C">
        <w:t>:</w:t>
      </w:r>
    </w:p>
    <w:p w14:paraId="30EDCA6D" w14:textId="77777777" w:rsidR="00E26CC6" w:rsidRPr="00BF7A4C" w:rsidRDefault="00715126">
      <w:pPr>
        <w:pStyle w:val="BodyText"/>
        <w:numPr>
          <w:ilvl w:val="0"/>
          <w:numId w:val="17"/>
        </w:numPr>
        <w:spacing w:after="0"/>
      </w:pPr>
      <w:r w:rsidRPr="00BF7A4C">
        <w:t>Alt-1: PRB block interlace design for 60 kHz SCS supported for PUSCH and PUCC</w:t>
      </w:r>
    </w:p>
    <w:p w14:paraId="2D7B8FA4" w14:textId="77777777" w:rsidR="00E26CC6" w:rsidRPr="00BF7A4C" w:rsidRDefault="00715126">
      <w:pPr>
        <w:pStyle w:val="BodyText"/>
        <w:numPr>
          <w:ilvl w:val="0"/>
          <w:numId w:val="17"/>
        </w:numPr>
        <w:spacing w:after="0"/>
      </w:pPr>
      <w:r w:rsidRPr="00BF7A4C">
        <w:t xml:space="preserve">Alt-2: PRB block interlace design for 60 kHz SCS </w:t>
      </w:r>
      <w:r w:rsidRPr="00BF7A4C">
        <w:rPr>
          <w:u w:val="single"/>
        </w:rPr>
        <w:t>not</w:t>
      </w:r>
      <w:r w:rsidRPr="00BF7A4C">
        <w:t xml:space="preserve"> supported for PUSCH and PUCCH</w:t>
      </w:r>
    </w:p>
    <w:p w14:paraId="78424A76" w14:textId="77777777" w:rsidR="00E26CC6" w:rsidRPr="00BF7A4C" w:rsidRDefault="00E26CC6">
      <w:pPr>
        <w:pStyle w:val="BodyText"/>
      </w:pPr>
    </w:p>
    <w:tbl>
      <w:tblPr>
        <w:tblStyle w:val="TableGrid"/>
        <w:tblW w:w="9629" w:type="dxa"/>
        <w:tblLayout w:type="fixed"/>
        <w:tblLook w:val="04A0" w:firstRow="1" w:lastRow="0" w:firstColumn="1" w:lastColumn="0" w:noHBand="0" w:noVBand="1"/>
      </w:tblPr>
      <w:tblGrid>
        <w:gridCol w:w="1885"/>
        <w:gridCol w:w="7744"/>
      </w:tblGrid>
      <w:tr w:rsidR="00E26CC6" w:rsidRPr="00BF7A4C" w14:paraId="40A8CA26" w14:textId="77777777">
        <w:tc>
          <w:tcPr>
            <w:tcW w:w="1885" w:type="dxa"/>
          </w:tcPr>
          <w:p w14:paraId="222F8070" w14:textId="77777777" w:rsidR="00E26CC6" w:rsidRPr="00BF7A4C" w:rsidRDefault="00715126">
            <w:pPr>
              <w:pStyle w:val="BodyText"/>
              <w:spacing w:after="0"/>
              <w:rPr>
                <w:b/>
                <w:sz w:val="20"/>
                <w:szCs w:val="20"/>
                <w:lang w:val="de-DE"/>
              </w:rPr>
            </w:pPr>
            <w:r w:rsidRPr="00BF7A4C">
              <w:rPr>
                <w:b/>
                <w:sz w:val="20"/>
                <w:szCs w:val="20"/>
                <w:lang w:val="de-DE"/>
              </w:rPr>
              <w:t>Company</w:t>
            </w:r>
          </w:p>
        </w:tc>
        <w:tc>
          <w:tcPr>
            <w:tcW w:w="7744" w:type="dxa"/>
          </w:tcPr>
          <w:p w14:paraId="135F0E00" w14:textId="77777777" w:rsidR="00E26CC6" w:rsidRPr="00BF7A4C" w:rsidRDefault="00715126">
            <w:pPr>
              <w:pStyle w:val="BodyText"/>
              <w:spacing w:after="0"/>
              <w:rPr>
                <w:b/>
                <w:sz w:val="20"/>
                <w:szCs w:val="20"/>
                <w:lang w:val="de-DE"/>
              </w:rPr>
            </w:pPr>
            <w:r w:rsidRPr="00BF7A4C">
              <w:rPr>
                <w:b/>
                <w:sz w:val="20"/>
                <w:szCs w:val="20"/>
                <w:lang w:val="de-DE"/>
              </w:rPr>
              <w:t>View/Position</w:t>
            </w:r>
          </w:p>
        </w:tc>
      </w:tr>
      <w:tr w:rsidR="00E26CC6" w:rsidRPr="00BF7A4C" w14:paraId="5C1D4CCE" w14:textId="77777777">
        <w:tc>
          <w:tcPr>
            <w:tcW w:w="1885" w:type="dxa"/>
          </w:tcPr>
          <w:p w14:paraId="265FFDD5" w14:textId="77777777" w:rsidR="00E26CC6" w:rsidRPr="00BF7A4C" w:rsidRDefault="00715126">
            <w:pPr>
              <w:pStyle w:val="BodyText"/>
              <w:spacing w:after="0"/>
              <w:rPr>
                <w:rFonts w:cs="Arial"/>
                <w:sz w:val="20"/>
                <w:szCs w:val="20"/>
                <w:lang w:val="de-DE" w:eastAsia="ko-KR"/>
              </w:rPr>
            </w:pPr>
            <w:r w:rsidRPr="00BF7A4C">
              <w:rPr>
                <w:rFonts w:cs="Arial"/>
                <w:sz w:val="20"/>
                <w:szCs w:val="20"/>
                <w:lang w:val="de-DE" w:eastAsia="ko-KR"/>
              </w:rPr>
              <w:t>Huawei</w:t>
            </w:r>
          </w:p>
        </w:tc>
        <w:tc>
          <w:tcPr>
            <w:tcW w:w="7744" w:type="dxa"/>
          </w:tcPr>
          <w:p w14:paraId="4B9988AE" w14:textId="77777777" w:rsidR="00E26CC6" w:rsidRPr="00BF7A4C" w:rsidRDefault="00715126">
            <w:pPr>
              <w:pStyle w:val="BodyText"/>
              <w:spacing w:after="0"/>
              <w:rPr>
                <w:rFonts w:cs="Arial"/>
                <w:sz w:val="20"/>
                <w:szCs w:val="20"/>
                <w:lang w:val="en-US" w:eastAsia="en-US"/>
              </w:rPr>
            </w:pPr>
            <w:r w:rsidRPr="00BF7A4C">
              <w:rPr>
                <w:rFonts w:cs="Arial"/>
                <w:sz w:val="20"/>
                <w:szCs w:val="20"/>
                <w:lang w:val="en-US" w:eastAsia="en-US"/>
              </w:rPr>
              <w:t>Alt-1: Within 20 MHz, M = 3 and N is FFS</w:t>
            </w:r>
          </w:p>
        </w:tc>
      </w:tr>
      <w:tr w:rsidR="00E26CC6" w:rsidRPr="00BF7A4C" w14:paraId="581E96A0" w14:textId="77777777">
        <w:tc>
          <w:tcPr>
            <w:tcW w:w="1885" w:type="dxa"/>
          </w:tcPr>
          <w:p w14:paraId="6B18739E" w14:textId="77777777" w:rsidR="00E26CC6" w:rsidRPr="00BF7A4C" w:rsidRDefault="00715126">
            <w:pPr>
              <w:pStyle w:val="BodyText"/>
              <w:spacing w:after="0"/>
              <w:rPr>
                <w:rFonts w:cs="Arial"/>
                <w:sz w:val="20"/>
                <w:szCs w:val="20"/>
                <w:lang w:val="de-DE"/>
              </w:rPr>
            </w:pPr>
            <w:r w:rsidRPr="00BF7A4C">
              <w:rPr>
                <w:rFonts w:cs="Arial"/>
                <w:sz w:val="20"/>
                <w:szCs w:val="20"/>
                <w:lang w:val="de-DE"/>
              </w:rPr>
              <w:t>LG</w:t>
            </w:r>
          </w:p>
        </w:tc>
        <w:tc>
          <w:tcPr>
            <w:tcW w:w="7744" w:type="dxa"/>
          </w:tcPr>
          <w:p w14:paraId="24186D1C" w14:textId="77777777" w:rsidR="00E26CC6" w:rsidRPr="00BF7A4C" w:rsidRDefault="00715126">
            <w:pPr>
              <w:pStyle w:val="BodyText"/>
              <w:spacing w:after="0"/>
              <w:rPr>
                <w:rFonts w:cs="Arial"/>
                <w:sz w:val="20"/>
                <w:szCs w:val="20"/>
                <w:lang w:val="de-DE"/>
              </w:rPr>
            </w:pPr>
            <w:r w:rsidRPr="00BF7A4C">
              <w:rPr>
                <w:rFonts w:cs="Arial"/>
                <w:sz w:val="20"/>
                <w:szCs w:val="20"/>
                <w:lang w:val="de-DE"/>
              </w:rPr>
              <w:t>Alt-1 with M = 3, N = 8</w:t>
            </w:r>
          </w:p>
        </w:tc>
      </w:tr>
      <w:tr w:rsidR="00E26CC6" w:rsidRPr="00BF7A4C" w14:paraId="2BEDA5BB" w14:textId="77777777">
        <w:tc>
          <w:tcPr>
            <w:tcW w:w="1885" w:type="dxa"/>
          </w:tcPr>
          <w:p w14:paraId="28854E98" w14:textId="77777777" w:rsidR="00E26CC6" w:rsidRPr="00BF7A4C" w:rsidRDefault="00715126">
            <w:pPr>
              <w:pStyle w:val="BodyText"/>
              <w:spacing w:after="0"/>
              <w:rPr>
                <w:rFonts w:cs="Arial"/>
                <w:sz w:val="20"/>
                <w:szCs w:val="20"/>
                <w:lang w:val="de-DE"/>
              </w:rPr>
            </w:pPr>
            <w:r w:rsidRPr="00BF7A4C">
              <w:rPr>
                <w:sz w:val="20"/>
                <w:szCs w:val="20"/>
                <w:lang w:val="de-DE"/>
              </w:rPr>
              <w:t xml:space="preserve">Lenovo/Motorola </w:t>
            </w:r>
          </w:p>
        </w:tc>
        <w:tc>
          <w:tcPr>
            <w:tcW w:w="7744" w:type="dxa"/>
          </w:tcPr>
          <w:p w14:paraId="1D24E839" w14:textId="77777777" w:rsidR="00E26CC6" w:rsidRPr="00BF7A4C" w:rsidRDefault="00715126">
            <w:pPr>
              <w:pStyle w:val="BodyText"/>
              <w:spacing w:after="0"/>
              <w:rPr>
                <w:rFonts w:cs="Arial"/>
                <w:sz w:val="20"/>
                <w:szCs w:val="20"/>
                <w:lang w:val="de-DE"/>
              </w:rPr>
            </w:pPr>
            <w:r w:rsidRPr="00BF7A4C">
              <w:rPr>
                <w:rFonts w:cs="Arial"/>
                <w:sz w:val="20"/>
                <w:szCs w:val="20"/>
                <w:lang w:val="de-DE"/>
              </w:rPr>
              <w:t>Alt-1 with M = 3, N = 8</w:t>
            </w:r>
          </w:p>
        </w:tc>
      </w:tr>
      <w:tr w:rsidR="00E26CC6" w:rsidRPr="00BF7A4C" w14:paraId="7BE277E1" w14:textId="77777777">
        <w:tc>
          <w:tcPr>
            <w:tcW w:w="1885" w:type="dxa"/>
          </w:tcPr>
          <w:p w14:paraId="56FBB44C" w14:textId="77777777" w:rsidR="00E26CC6" w:rsidRPr="00BF7A4C" w:rsidRDefault="00715126">
            <w:pPr>
              <w:pStyle w:val="BodyText"/>
              <w:spacing w:after="0"/>
              <w:rPr>
                <w:rFonts w:cs="Arial"/>
                <w:sz w:val="20"/>
                <w:szCs w:val="20"/>
                <w:lang w:val="de-DE"/>
              </w:rPr>
            </w:pPr>
            <w:r w:rsidRPr="00BF7A4C">
              <w:rPr>
                <w:rFonts w:cs="Arial"/>
                <w:sz w:val="20"/>
                <w:szCs w:val="20"/>
                <w:lang w:val="de-DE"/>
              </w:rPr>
              <w:t>Qualcomm</w:t>
            </w:r>
          </w:p>
        </w:tc>
        <w:tc>
          <w:tcPr>
            <w:tcW w:w="7744" w:type="dxa"/>
          </w:tcPr>
          <w:p w14:paraId="1140BEC0" w14:textId="77777777" w:rsidR="00E26CC6" w:rsidRPr="00BF7A4C" w:rsidRDefault="00715126">
            <w:pPr>
              <w:pStyle w:val="BodyText"/>
              <w:spacing w:after="0"/>
              <w:rPr>
                <w:rFonts w:cs="Arial"/>
                <w:sz w:val="20"/>
                <w:szCs w:val="20"/>
                <w:lang w:val="de-DE"/>
              </w:rPr>
            </w:pPr>
            <w:r w:rsidRPr="00BF7A4C">
              <w:rPr>
                <w:rFonts w:cs="Arial"/>
                <w:sz w:val="20"/>
                <w:szCs w:val="20"/>
                <w:lang w:val="de-DE"/>
              </w:rPr>
              <w:t>Alt-2</w:t>
            </w:r>
          </w:p>
        </w:tc>
      </w:tr>
      <w:tr w:rsidR="00E26CC6" w:rsidRPr="00BF7A4C" w14:paraId="7F8105C5" w14:textId="77777777">
        <w:tc>
          <w:tcPr>
            <w:tcW w:w="1885" w:type="dxa"/>
          </w:tcPr>
          <w:p w14:paraId="501C10E3" w14:textId="77777777" w:rsidR="00E26CC6" w:rsidRPr="00BF7A4C" w:rsidRDefault="00715126">
            <w:pPr>
              <w:pStyle w:val="BodyText"/>
              <w:spacing w:after="0"/>
              <w:rPr>
                <w:rFonts w:cs="Arial"/>
                <w:sz w:val="20"/>
                <w:szCs w:val="20"/>
                <w:lang w:val="de-DE"/>
              </w:rPr>
            </w:pPr>
            <w:r w:rsidRPr="00BF7A4C">
              <w:rPr>
                <w:rFonts w:cs="Arial"/>
                <w:sz w:val="20"/>
                <w:szCs w:val="20"/>
                <w:lang w:val="de-DE"/>
              </w:rPr>
              <w:t>Nokia</w:t>
            </w:r>
          </w:p>
        </w:tc>
        <w:tc>
          <w:tcPr>
            <w:tcW w:w="7744" w:type="dxa"/>
          </w:tcPr>
          <w:p w14:paraId="5FC0B8DE" w14:textId="77777777" w:rsidR="00E26CC6" w:rsidRPr="00BF7A4C" w:rsidRDefault="00715126">
            <w:pPr>
              <w:pStyle w:val="BodyText"/>
              <w:spacing w:after="0"/>
              <w:rPr>
                <w:rFonts w:cs="Arial"/>
                <w:sz w:val="20"/>
                <w:szCs w:val="20"/>
                <w:lang w:val="de-DE"/>
              </w:rPr>
            </w:pPr>
            <w:r w:rsidRPr="00BF7A4C">
              <w:rPr>
                <w:rFonts w:cs="Arial"/>
                <w:sz w:val="20"/>
                <w:szCs w:val="20"/>
                <w:lang w:val="de-DE"/>
              </w:rPr>
              <w:t>Alt-2</w:t>
            </w:r>
          </w:p>
        </w:tc>
      </w:tr>
      <w:tr w:rsidR="00E26CC6" w:rsidRPr="00BF7A4C" w14:paraId="3A205D26" w14:textId="77777777">
        <w:tc>
          <w:tcPr>
            <w:tcW w:w="1885" w:type="dxa"/>
          </w:tcPr>
          <w:p w14:paraId="13C750B4" w14:textId="77777777" w:rsidR="00E26CC6" w:rsidRPr="00BF7A4C" w:rsidRDefault="00715126">
            <w:pPr>
              <w:pStyle w:val="BodyText"/>
              <w:spacing w:after="0"/>
              <w:rPr>
                <w:rFonts w:cs="Arial"/>
                <w:sz w:val="20"/>
                <w:szCs w:val="20"/>
                <w:lang w:val="de-DE"/>
              </w:rPr>
            </w:pPr>
            <w:r w:rsidRPr="00BF7A4C">
              <w:rPr>
                <w:rFonts w:cs="Arial"/>
                <w:sz w:val="20"/>
                <w:szCs w:val="20"/>
                <w:lang w:val="de-DE"/>
              </w:rPr>
              <w:t>Sharp</w:t>
            </w:r>
          </w:p>
        </w:tc>
        <w:tc>
          <w:tcPr>
            <w:tcW w:w="7744" w:type="dxa"/>
          </w:tcPr>
          <w:p w14:paraId="606FBFDD" w14:textId="77777777" w:rsidR="00E26CC6" w:rsidRPr="00BF7A4C" w:rsidRDefault="00715126">
            <w:pPr>
              <w:pStyle w:val="BodyText"/>
              <w:spacing w:after="0"/>
              <w:rPr>
                <w:rFonts w:cs="Arial"/>
                <w:sz w:val="20"/>
                <w:szCs w:val="20"/>
                <w:lang w:val="de-DE"/>
              </w:rPr>
            </w:pPr>
            <w:r w:rsidRPr="00BF7A4C">
              <w:rPr>
                <w:rFonts w:cs="Arial"/>
                <w:sz w:val="20"/>
                <w:szCs w:val="20"/>
                <w:lang w:val="de-DE"/>
              </w:rPr>
              <w:t>Alt-1 with M = 2, N = 12</w:t>
            </w:r>
          </w:p>
        </w:tc>
      </w:tr>
      <w:tr w:rsidR="00E26CC6" w:rsidRPr="00BF7A4C" w14:paraId="346C78B3" w14:textId="77777777">
        <w:tc>
          <w:tcPr>
            <w:tcW w:w="1885" w:type="dxa"/>
          </w:tcPr>
          <w:p w14:paraId="06A248CF" w14:textId="77777777" w:rsidR="00E26CC6" w:rsidRPr="00BF7A4C" w:rsidRDefault="00715126">
            <w:pPr>
              <w:pStyle w:val="BodyText"/>
              <w:spacing w:after="0"/>
              <w:rPr>
                <w:rFonts w:cs="Arial"/>
                <w:sz w:val="20"/>
                <w:szCs w:val="20"/>
                <w:lang w:val="de-DE"/>
              </w:rPr>
            </w:pPr>
            <w:r w:rsidRPr="00BF7A4C">
              <w:rPr>
                <w:rFonts w:cs="Arial"/>
                <w:sz w:val="20"/>
                <w:szCs w:val="20"/>
                <w:lang w:val="de-DE"/>
              </w:rPr>
              <w:t>Spreadtrum</w:t>
            </w:r>
          </w:p>
        </w:tc>
        <w:tc>
          <w:tcPr>
            <w:tcW w:w="7744" w:type="dxa"/>
          </w:tcPr>
          <w:p w14:paraId="1ACFE40D" w14:textId="77777777" w:rsidR="00E26CC6" w:rsidRPr="00BF7A4C" w:rsidRDefault="00715126">
            <w:pPr>
              <w:pStyle w:val="BodyText"/>
              <w:spacing w:after="0"/>
              <w:rPr>
                <w:rFonts w:cs="Arial"/>
                <w:sz w:val="20"/>
                <w:szCs w:val="20"/>
                <w:lang w:val="de-DE"/>
              </w:rPr>
            </w:pPr>
            <w:r w:rsidRPr="00BF7A4C">
              <w:rPr>
                <w:rFonts w:cs="Arial"/>
                <w:sz w:val="20"/>
                <w:szCs w:val="20"/>
                <w:lang w:val="de-DE"/>
              </w:rPr>
              <w:t>Alt-1 with M= 2, N = 12</w:t>
            </w:r>
          </w:p>
        </w:tc>
      </w:tr>
      <w:tr w:rsidR="00E26CC6" w:rsidRPr="00BF7A4C" w14:paraId="75D6328A" w14:textId="77777777">
        <w:tc>
          <w:tcPr>
            <w:tcW w:w="1885" w:type="dxa"/>
          </w:tcPr>
          <w:p w14:paraId="405F4AC9" w14:textId="77777777" w:rsidR="00E26CC6" w:rsidRPr="00BF7A4C" w:rsidRDefault="00715126">
            <w:pPr>
              <w:pStyle w:val="BodyText"/>
              <w:spacing w:after="0"/>
              <w:rPr>
                <w:rFonts w:cs="Arial"/>
                <w:sz w:val="20"/>
                <w:szCs w:val="20"/>
                <w:lang w:val="de-DE"/>
              </w:rPr>
            </w:pPr>
            <w:r w:rsidRPr="00BF7A4C">
              <w:rPr>
                <w:rFonts w:cs="Arial"/>
                <w:sz w:val="20"/>
                <w:szCs w:val="20"/>
                <w:lang w:val="de-DE"/>
              </w:rPr>
              <w:t>ZTE</w:t>
            </w:r>
          </w:p>
        </w:tc>
        <w:tc>
          <w:tcPr>
            <w:tcW w:w="7744" w:type="dxa"/>
          </w:tcPr>
          <w:p w14:paraId="22C4E01B" w14:textId="77777777" w:rsidR="00E26CC6" w:rsidRPr="00BF7A4C" w:rsidRDefault="00715126">
            <w:pPr>
              <w:pStyle w:val="BodyText"/>
              <w:spacing w:after="0"/>
              <w:rPr>
                <w:rFonts w:cs="Arial"/>
                <w:sz w:val="20"/>
                <w:szCs w:val="20"/>
                <w:lang w:val="de-DE"/>
              </w:rPr>
            </w:pPr>
            <w:r w:rsidRPr="00BF7A4C">
              <w:rPr>
                <w:rFonts w:cs="Arial"/>
                <w:sz w:val="20"/>
                <w:szCs w:val="20"/>
                <w:lang w:val="de-DE"/>
              </w:rPr>
              <w:t>Alt-2</w:t>
            </w:r>
          </w:p>
        </w:tc>
      </w:tr>
      <w:tr w:rsidR="00E26CC6" w:rsidRPr="00BF7A4C" w14:paraId="70974401" w14:textId="77777777">
        <w:tc>
          <w:tcPr>
            <w:tcW w:w="1885" w:type="dxa"/>
          </w:tcPr>
          <w:p w14:paraId="355DC3F5" w14:textId="77777777" w:rsidR="00E26CC6" w:rsidRPr="00BF7A4C" w:rsidRDefault="00715126">
            <w:pPr>
              <w:pStyle w:val="BodyText"/>
              <w:spacing w:after="0"/>
              <w:rPr>
                <w:rFonts w:cs="Arial"/>
                <w:sz w:val="20"/>
                <w:szCs w:val="20"/>
                <w:lang w:val="de-DE"/>
              </w:rPr>
            </w:pPr>
            <w:r w:rsidRPr="00BF7A4C">
              <w:rPr>
                <w:rFonts w:cs="Arial"/>
                <w:sz w:val="20"/>
                <w:szCs w:val="20"/>
                <w:lang w:val="de-DE"/>
              </w:rPr>
              <w:t>Ericsson</w:t>
            </w:r>
          </w:p>
        </w:tc>
        <w:tc>
          <w:tcPr>
            <w:tcW w:w="7744" w:type="dxa"/>
          </w:tcPr>
          <w:p w14:paraId="6933502A" w14:textId="77777777" w:rsidR="00E26CC6" w:rsidRPr="00BF7A4C" w:rsidRDefault="00715126">
            <w:pPr>
              <w:pStyle w:val="BodyText"/>
              <w:spacing w:after="0"/>
              <w:rPr>
                <w:rFonts w:cs="Arial"/>
                <w:sz w:val="20"/>
                <w:szCs w:val="20"/>
                <w:lang w:val="de-DE"/>
              </w:rPr>
            </w:pPr>
            <w:r w:rsidRPr="00BF7A4C">
              <w:rPr>
                <w:rFonts w:cs="Arial"/>
                <w:sz w:val="20"/>
                <w:szCs w:val="20"/>
                <w:lang w:val="de-DE"/>
              </w:rPr>
              <w:t>Alt-2, since power boosting potential for 60 kHz SCS is low. 60 kHz SCS is optional for control and data, and not supported for DRS.</w:t>
            </w:r>
          </w:p>
        </w:tc>
      </w:tr>
      <w:tr w:rsidR="00E26CC6" w:rsidRPr="00BF7A4C" w14:paraId="2A8D0563" w14:textId="77777777">
        <w:tc>
          <w:tcPr>
            <w:tcW w:w="1885" w:type="dxa"/>
          </w:tcPr>
          <w:p w14:paraId="7618D804" w14:textId="2F6CA9B3" w:rsidR="00E26CC6" w:rsidRPr="00BF7A4C" w:rsidRDefault="00A36D27">
            <w:pPr>
              <w:pStyle w:val="BodyText"/>
              <w:spacing w:after="0"/>
              <w:rPr>
                <w:rFonts w:cs="Arial"/>
                <w:sz w:val="20"/>
                <w:szCs w:val="20"/>
                <w:lang w:val="de-DE"/>
              </w:rPr>
            </w:pPr>
            <w:r>
              <w:rPr>
                <w:rFonts w:cs="Arial"/>
                <w:sz w:val="20"/>
                <w:szCs w:val="20"/>
                <w:lang w:val="de-DE"/>
              </w:rPr>
              <w:t>Intel</w:t>
            </w:r>
          </w:p>
        </w:tc>
        <w:tc>
          <w:tcPr>
            <w:tcW w:w="7744" w:type="dxa"/>
          </w:tcPr>
          <w:p w14:paraId="322402D2" w14:textId="5D484406" w:rsidR="00E26CC6" w:rsidRPr="00BF7A4C" w:rsidRDefault="00A36D27">
            <w:pPr>
              <w:pStyle w:val="BodyText"/>
              <w:spacing w:after="0"/>
              <w:rPr>
                <w:rFonts w:cs="Arial"/>
                <w:sz w:val="20"/>
                <w:szCs w:val="20"/>
                <w:lang w:val="de-DE"/>
              </w:rPr>
            </w:pPr>
            <w:r>
              <w:rPr>
                <w:rFonts w:cs="Arial"/>
                <w:sz w:val="20"/>
                <w:szCs w:val="20"/>
                <w:lang w:val="de-DE"/>
              </w:rPr>
              <w:t>Alt-1 with M=2, N=12</w:t>
            </w:r>
          </w:p>
        </w:tc>
      </w:tr>
    </w:tbl>
    <w:p w14:paraId="7F146B4C" w14:textId="77777777" w:rsidR="00E26CC6" w:rsidRPr="00BF7A4C" w:rsidRDefault="00E26CC6">
      <w:pPr>
        <w:pStyle w:val="BodyText"/>
      </w:pPr>
    </w:p>
    <w:p w14:paraId="4D6535A0" w14:textId="77777777" w:rsidR="00E26CC6" w:rsidRPr="00BF7A4C" w:rsidRDefault="00715126" w:rsidP="00D606F4">
      <w:pPr>
        <w:pStyle w:val="Proposal"/>
        <w:tabs>
          <w:tab w:val="num" w:pos="1304"/>
        </w:tabs>
        <w:rPr>
          <w:highlight w:val="yellow"/>
        </w:rPr>
      </w:pPr>
      <w:r w:rsidRPr="00BF7A4C">
        <w:rPr>
          <w:highlight w:val="yellow"/>
        </w:rPr>
        <w:t xml:space="preserve">Further offline discussion on </w:t>
      </w:r>
      <w:proofErr w:type="gramStart"/>
      <w:r w:rsidRPr="00BF7A4C">
        <w:rPr>
          <w:highlight w:val="yellow"/>
        </w:rPr>
        <w:t>whether or not</w:t>
      </w:r>
      <w:proofErr w:type="gramEnd"/>
      <w:r w:rsidRPr="00BF7A4C">
        <w:rPr>
          <w:highlight w:val="yellow"/>
        </w:rPr>
        <w:t xml:space="preserve"> a 60 kHz PRB-based interlace design for PUSCH and PUCCH should be supported.</w:t>
      </w:r>
    </w:p>
    <w:p w14:paraId="3EC70E12" w14:textId="77777777" w:rsidR="00E26CC6" w:rsidRPr="00BF7A4C" w:rsidRDefault="00E26CC6">
      <w:pPr>
        <w:pStyle w:val="BodyText"/>
      </w:pPr>
    </w:p>
    <w:p w14:paraId="7573A54C" w14:textId="77777777" w:rsidR="00E26CC6" w:rsidRPr="003C4F47" w:rsidRDefault="00715126" w:rsidP="003C4F47">
      <w:pPr>
        <w:pStyle w:val="Heading2"/>
      </w:pPr>
      <w:bookmarkStart w:id="91" w:name="_Toc1970556"/>
      <w:bookmarkStart w:id="92" w:name="_Toc5596059"/>
      <w:bookmarkStart w:id="93" w:name="_Toc5100811"/>
      <w:bookmarkStart w:id="94" w:name="_Toc5596373"/>
      <w:bookmarkStart w:id="95" w:name="_Toc8398223"/>
      <w:r w:rsidRPr="003C4F47">
        <w:t>5.2</w:t>
      </w:r>
      <w:r w:rsidRPr="003C4F47">
        <w:tab/>
        <w:t>Interlace design for CBW &gt; 20 MHz</w:t>
      </w:r>
      <w:bookmarkEnd w:id="91"/>
      <w:bookmarkEnd w:id="92"/>
      <w:bookmarkEnd w:id="93"/>
      <w:bookmarkEnd w:id="94"/>
      <w:bookmarkEnd w:id="95"/>
    </w:p>
    <w:p w14:paraId="70994FDD" w14:textId="77777777" w:rsidR="00E26CC6" w:rsidRPr="00BF7A4C" w:rsidRDefault="00715126">
      <w:pPr>
        <w:pStyle w:val="BodyText"/>
      </w:pPr>
      <w:r w:rsidRPr="00BF7A4C">
        <w:rPr>
          <w:b/>
          <w:u w:val="single"/>
        </w:rPr>
        <w:t>Description</w:t>
      </w:r>
      <w:r w:rsidRPr="00BF7A4C">
        <w:t>:</w:t>
      </w:r>
    </w:p>
    <w:p w14:paraId="4499C9D8" w14:textId="77777777" w:rsidR="00E26CC6" w:rsidRPr="00BF7A4C" w:rsidRDefault="00715126">
      <w:pPr>
        <w:pStyle w:val="BodyText"/>
      </w:pPr>
      <w:r w:rsidRPr="00BF7A4C">
        <w:t>The following working assumption was agreed in RAN1 AH 1901:</w:t>
      </w:r>
    </w:p>
    <w:p w14:paraId="5AE14759" w14:textId="77777777" w:rsidR="00E26CC6" w:rsidRPr="00BF7A4C" w:rsidRDefault="00715126">
      <w:pPr>
        <w:spacing w:after="0"/>
        <w:ind w:left="360"/>
        <w:rPr>
          <w:rFonts w:cs="Times"/>
          <w:lang w:eastAsia="zh-CN"/>
        </w:rPr>
      </w:pPr>
      <w:r w:rsidRPr="00BF7A4C">
        <w:rPr>
          <w:rFonts w:cs="Times"/>
          <w:highlight w:val="darkYellow"/>
          <w:lang w:eastAsia="zh-CN"/>
        </w:rPr>
        <w:t>Working assumption:</w:t>
      </w:r>
    </w:p>
    <w:p w14:paraId="0F7B000B" w14:textId="77777777" w:rsidR="00E26CC6" w:rsidRPr="00BF7A4C" w:rsidRDefault="00715126">
      <w:pPr>
        <w:numPr>
          <w:ilvl w:val="0"/>
          <w:numId w:val="23"/>
        </w:numPr>
        <w:overflowPunct/>
        <w:autoSpaceDE/>
        <w:autoSpaceDN/>
        <w:adjustRightInd/>
        <w:spacing w:after="0" w:line="240" w:lineRule="auto"/>
        <w:textAlignment w:val="auto"/>
        <w:rPr>
          <w:rFonts w:cs="Times"/>
          <w:lang w:eastAsia="zh-CN"/>
        </w:rPr>
      </w:pPr>
      <w:r w:rsidRPr="00BF7A4C">
        <w:rPr>
          <w:rFonts w:cs="Times"/>
          <w:lang w:eastAsia="zh-CN"/>
        </w:rPr>
        <w:t>For a given SCS, the following interlace design is supported at least for PUSCH:</w:t>
      </w:r>
    </w:p>
    <w:p w14:paraId="7CBD703F" w14:textId="77777777" w:rsidR="00E26CC6" w:rsidRPr="00BF7A4C" w:rsidRDefault="00715126">
      <w:pPr>
        <w:numPr>
          <w:ilvl w:val="1"/>
          <w:numId w:val="23"/>
        </w:numPr>
        <w:overflowPunct/>
        <w:autoSpaceDE/>
        <w:autoSpaceDN/>
        <w:adjustRightInd/>
        <w:spacing w:after="0" w:line="240" w:lineRule="auto"/>
        <w:textAlignment w:val="auto"/>
        <w:rPr>
          <w:rFonts w:cs="Times"/>
          <w:lang w:eastAsia="zh-CN"/>
        </w:rPr>
      </w:pPr>
      <w:r w:rsidRPr="00BF7A4C">
        <w:rPr>
          <w:rFonts w:cs="Times"/>
          <w:lang w:eastAsia="zh-CN"/>
        </w:rPr>
        <w:t>Same spacing (M) between consecutive PRBs in an interlace for all interlaces regardless of carrier BW, i.e., the number of PRBs per interlace is dependent on the carrier bandwidth</w:t>
      </w:r>
    </w:p>
    <w:p w14:paraId="0A882151" w14:textId="77777777" w:rsidR="00E26CC6" w:rsidRPr="00BF7A4C" w:rsidRDefault="00715126">
      <w:pPr>
        <w:numPr>
          <w:ilvl w:val="1"/>
          <w:numId w:val="23"/>
        </w:numPr>
        <w:overflowPunct/>
        <w:autoSpaceDE/>
        <w:autoSpaceDN/>
        <w:adjustRightInd/>
        <w:spacing w:after="0" w:line="240" w:lineRule="auto"/>
        <w:textAlignment w:val="auto"/>
        <w:rPr>
          <w:rFonts w:cs="Times"/>
          <w:lang w:eastAsia="zh-CN"/>
        </w:rPr>
      </w:pPr>
      <w:r w:rsidRPr="00BF7A4C">
        <w:rPr>
          <w:rFonts w:cs="Times"/>
          <w:lang w:eastAsia="zh-CN"/>
        </w:rPr>
        <w:t>Point A is the reference for the interlace definition</w:t>
      </w:r>
    </w:p>
    <w:p w14:paraId="2372E0CB" w14:textId="77777777" w:rsidR="00E26CC6" w:rsidRPr="00BF7A4C" w:rsidRDefault="00715126">
      <w:pPr>
        <w:numPr>
          <w:ilvl w:val="0"/>
          <w:numId w:val="23"/>
        </w:numPr>
        <w:overflowPunct/>
        <w:autoSpaceDE/>
        <w:autoSpaceDN/>
        <w:adjustRightInd/>
        <w:spacing w:after="0" w:line="240" w:lineRule="auto"/>
        <w:textAlignment w:val="auto"/>
        <w:rPr>
          <w:rFonts w:cs="Times"/>
          <w:lang w:eastAsia="zh-CN"/>
        </w:rPr>
      </w:pPr>
      <w:r w:rsidRPr="00BF7A4C">
        <w:rPr>
          <w:rFonts w:cs="Times"/>
          <w:lang w:eastAsia="zh-CN"/>
        </w:rPr>
        <w:t>For 15 kHz SCS, M = 10 interlaces and for 30 kHz SCS, M = 5 interlaces for all bandwidths</w:t>
      </w:r>
    </w:p>
    <w:p w14:paraId="09268059" w14:textId="77777777" w:rsidR="00E26CC6" w:rsidRPr="00BF7A4C" w:rsidRDefault="00715126">
      <w:pPr>
        <w:numPr>
          <w:ilvl w:val="0"/>
          <w:numId w:val="23"/>
        </w:numPr>
        <w:overflowPunct/>
        <w:autoSpaceDE/>
        <w:autoSpaceDN/>
        <w:adjustRightInd/>
        <w:spacing w:after="0" w:line="240" w:lineRule="auto"/>
        <w:textAlignment w:val="auto"/>
        <w:rPr>
          <w:rFonts w:cs="Times"/>
          <w:lang w:eastAsia="zh-CN"/>
        </w:rPr>
      </w:pPr>
      <w:r w:rsidRPr="00BF7A4C">
        <w:rPr>
          <w:rFonts w:cs="Times"/>
          <w:lang w:eastAsia="zh-CN"/>
        </w:rPr>
        <w:t>FFS: Interlace design for PUCCH for bandwidths greater than 20 MHz</w:t>
      </w:r>
    </w:p>
    <w:p w14:paraId="25169D71" w14:textId="77777777" w:rsidR="00E26CC6" w:rsidRPr="00BF7A4C" w:rsidRDefault="00715126">
      <w:pPr>
        <w:numPr>
          <w:ilvl w:val="0"/>
          <w:numId w:val="23"/>
        </w:numPr>
        <w:overflowPunct/>
        <w:autoSpaceDE/>
        <w:autoSpaceDN/>
        <w:adjustRightInd/>
        <w:spacing w:after="0" w:line="240" w:lineRule="auto"/>
        <w:textAlignment w:val="auto"/>
        <w:rPr>
          <w:rFonts w:cs="Times"/>
          <w:lang w:eastAsia="zh-CN"/>
        </w:rPr>
      </w:pPr>
      <w:r w:rsidRPr="00BF7A4C">
        <w:rPr>
          <w:rFonts w:cs="Times"/>
          <w:lang w:eastAsia="zh-CN"/>
        </w:rPr>
        <w:lastRenderedPageBreak/>
        <w:t>FFS: Whether and how partial interlace allocation is supported</w:t>
      </w:r>
    </w:p>
    <w:p w14:paraId="6FA2B9FC" w14:textId="77777777" w:rsidR="00E26CC6" w:rsidRPr="00BF7A4C" w:rsidRDefault="00E26CC6">
      <w:pPr>
        <w:pStyle w:val="BodyText"/>
        <w:spacing w:after="0"/>
        <w:ind w:left="360"/>
      </w:pPr>
    </w:p>
    <w:p w14:paraId="50C5F2C1" w14:textId="77777777" w:rsidR="00E26CC6" w:rsidRPr="00BF7A4C" w:rsidRDefault="00715126">
      <w:pPr>
        <w:pStyle w:val="BodyText"/>
      </w:pPr>
      <w:r w:rsidRPr="00BF7A4C">
        <w:t>Several aspects of the WA are dependent on RAN4 outcome, e.g., interlace allocation considering sub-band availability, necessity of guard bands, channel raster for unlicensed bands, etc. It seems prudent to avoid spending time on further design details until RAN4 has progressed further.</w:t>
      </w:r>
    </w:p>
    <w:p w14:paraId="54FEB9D8" w14:textId="77777777" w:rsidR="00E26CC6" w:rsidRPr="00BF7A4C" w:rsidRDefault="00715126">
      <w:pPr>
        <w:pStyle w:val="BodyText"/>
      </w:pPr>
      <w:r w:rsidRPr="00BF7A4C">
        <w:rPr>
          <w:b/>
          <w:u w:val="single"/>
        </w:rPr>
        <w:t>Alternatives</w:t>
      </w:r>
      <w:r w:rsidRPr="00BF7A4C">
        <w:t>:</w:t>
      </w:r>
    </w:p>
    <w:p w14:paraId="4B2C643E" w14:textId="77777777" w:rsidR="00E26CC6" w:rsidRPr="00BF7A4C" w:rsidRDefault="00715126">
      <w:pPr>
        <w:pStyle w:val="BodyText"/>
        <w:numPr>
          <w:ilvl w:val="0"/>
          <w:numId w:val="17"/>
        </w:numPr>
        <w:spacing w:after="0"/>
      </w:pPr>
      <w:r w:rsidRPr="00BF7A4C">
        <w:t>Alt-1:</w:t>
      </w:r>
    </w:p>
    <w:p w14:paraId="010E7106" w14:textId="77777777" w:rsidR="00E26CC6" w:rsidRPr="00BF7A4C" w:rsidRDefault="00E26CC6">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E26CC6" w:rsidRPr="00BF7A4C" w14:paraId="76EE950B" w14:textId="77777777">
        <w:tc>
          <w:tcPr>
            <w:tcW w:w="1525" w:type="dxa"/>
          </w:tcPr>
          <w:p w14:paraId="2212A622" w14:textId="77777777" w:rsidR="00E26CC6" w:rsidRPr="00BF7A4C" w:rsidRDefault="00715126">
            <w:pPr>
              <w:pStyle w:val="BodyText"/>
              <w:spacing w:after="0"/>
              <w:rPr>
                <w:b/>
                <w:sz w:val="20"/>
                <w:szCs w:val="20"/>
                <w:lang w:val="de-DE"/>
              </w:rPr>
            </w:pPr>
            <w:r w:rsidRPr="00BF7A4C">
              <w:rPr>
                <w:b/>
                <w:sz w:val="20"/>
                <w:szCs w:val="20"/>
                <w:lang w:val="de-DE"/>
              </w:rPr>
              <w:t>Company</w:t>
            </w:r>
          </w:p>
        </w:tc>
        <w:tc>
          <w:tcPr>
            <w:tcW w:w="8104" w:type="dxa"/>
          </w:tcPr>
          <w:p w14:paraId="407C2D9C" w14:textId="77777777" w:rsidR="00E26CC6" w:rsidRPr="00BF7A4C" w:rsidRDefault="00715126">
            <w:pPr>
              <w:pStyle w:val="BodyText"/>
              <w:spacing w:after="0"/>
              <w:rPr>
                <w:b/>
                <w:sz w:val="20"/>
                <w:szCs w:val="20"/>
                <w:lang w:val="de-DE"/>
              </w:rPr>
            </w:pPr>
            <w:r w:rsidRPr="00BF7A4C">
              <w:rPr>
                <w:b/>
                <w:sz w:val="20"/>
                <w:szCs w:val="20"/>
                <w:lang w:val="de-DE"/>
              </w:rPr>
              <w:t>View/Position</w:t>
            </w:r>
          </w:p>
        </w:tc>
      </w:tr>
      <w:tr w:rsidR="00E26CC6" w:rsidRPr="00BF7A4C" w14:paraId="768F889B" w14:textId="77777777">
        <w:tc>
          <w:tcPr>
            <w:tcW w:w="1525" w:type="dxa"/>
          </w:tcPr>
          <w:p w14:paraId="39D8C793" w14:textId="77777777" w:rsidR="00E26CC6" w:rsidRPr="00BF7A4C" w:rsidRDefault="00715126">
            <w:pPr>
              <w:pStyle w:val="BodyText"/>
              <w:spacing w:after="0"/>
              <w:rPr>
                <w:sz w:val="20"/>
                <w:szCs w:val="20"/>
                <w:lang w:val="de-DE"/>
              </w:rPr>
            </w:pPr>
            <w:r w:rsidRPr="00BF7A4C">
              <w:rPr>
                <w:sz w:val="20"/>
                <w:szCs w:val="20"/>
                <w:lang w:val="de-DE"/>
              </w:rPr>
              <w:t>Huawei</w:t>
            </w:r>
          </w:p>
        </w:tc>
        <w:tc>
          <w:tcPr>
            <w:tcW w:w="8104" w:type="dxa"/>
          </w:tcPr>
          <w:p w14:paraId="4C6D208D" w14:textId="69CC8831" w:rsidR="00E26CC6" w:rsidRPr="00BF7A4C" w:rsidRDefault="00715126">
            <w:pPr>
              <w:pStyle w:val="BodyText"/>
              <w:spacing w:after="0"/>
              <w:rPr>
                <w:sz w:val="20"/>
                <w:szCs w:val="20"/>
                <w:lang w:val="de-DE"/>
              </w:rPr>
            </w:pPr>
            <w:r w:rsidRPr="00BF7A4C">
              <w:rPr>
                <w:sz w:val="20"/>
                <w:szCs w:val="20"/>
                <w:lang w:val="de-DE"/>
              </w:rPr>
              <w:t xml:space="preserve">Interlace design for 15/30/60 kHz SCS in Table 1 of </w:t>
            </w:r>
            <w:r w:rsidR="00B7137D" w:rsidRPr="00BF7A4C">
              <w:rPr>
                <w:lang w:val="de-DE"/>
              </w:rPr>
              <w:fldChar w:fldCharType="begin"/>
            </w:r>
            <w:r w:rsidR="00B7137D" w:rsidRPr="00BF7A4C">
              <w:rPr>
                <w:sz w:val="20"/>
                <w:szCs w:val="20"/>
                <w:lang w:val="de-DE"/>
              </w:rPr>
              <w:instrText xml:space="preserve"> REF _Ref8219521 \r \h </w:instrText>
            </w:r>
            <w:r w:rsidR="00BF7A4C">
              <w:rPr>
                <w:sz w:val="20"/>
                <w:szCs w:val="20"/>
                <w:lang w:val="de-DE"/>
              </w:rPr>
              <w:instrText xml:space="preserve"> \* MERGEFORMAT </w:instrText>
            </w:r>
            <w:r w:rsidR="00B7137D" w:rsidRPr="00BF7A4C">
              <w:rPr>
                <w:lang w:val="de-DE"/>
              </w:rPr>
            </w:r>
            <w:r w:rsidR="00B7137D" w:rsidRPr="00BF7A4C">
              <w:rPr>
                <w:lang w:val="de-DE"/>
              </w:rPr>
              <w:fldChar w:fldCharType="separate"/>
            </w:r>
            <w:r w:rsidR="00B7137D" w:rsidRPr="00BF7A4C">
              <w:rPr>
                <w:sz w:val="20"/>
                <w:szCs w:val="20"/>
                <w:lang w:val="de-DE"/>
              </w:rPr>
              <w:t>[5]</w:t>
            </w:r>
            <w:r w:rsidR="00B7137D" w:rsidRPr="00BF7A4C">
              <w:rPr>
                <w:lang w:val="de-DE"/>
              </w:rPr>
              <w:fldChar w:fldCharType="end"/>
            </w:r>
            <w:r w:rsidRPr="00BF7A4C">
              <w:rPr>
                <w:sz w:val="20"/>
                <w:szCs w:val="20"/>
                <w:lang w:val="de-DE"/>
              </w:rPr>
              <w:t>. Support partial interlace allocation in units of LBT sub-band.</w:t>
            </w:r>
          </w:p>
          <w:p w14:paraId="1186AC60" w14:textId="77777777" w:rsidR="00E26CC6" w:rsidRPr="00BF7A4C" w:rsidRDefault="00715126">
            <w:pPr>
              <w:pStyle w:val="BodyText"/>
              <w:spacing w:after="0"/>
              <w:rPr>
                <w:sz w:val="20"/>
                <w:szCs w:val="20"/>
                <w:lang w:val="de-DE"/>
              </w:rPr>
            </w:pPr>
            <w:r w:rsidRPr="00BF7A4C">
              <w:rPr>
                <w:sz w:val="20"/>
                <w:szCs w:val="20"/>
              </w:rPr>
              <w:t>PUCCH BW no more than 20 MHz</w:t>
            </w:r>
          </w:p>
        </w:tc>
      </w:tr>
      <w:tr w:rsidR="00E26CC6" w:rsidRPr="00BF7A4C" w14:paraId="7CBEAD12" w14:textId="77777777">
        <w:tc>
          <w:tcPr>
            <w:tcW w:w="1525" w:type="dxa"/>
          </w:tcPr>
          <w:p w14:paraId="7B78A92D" w14:textId="77777777" w:rsidR="00E26CC6" w:rsidRPr="00BF7A4C" w:rsidRDefault="00715126">
            <w:pPr>
              <w:pStyle w:val="BodyText"/>
              <w:spacing w:after="0"/>
              <w:rPr>
                <w:sz w:val="20"/>
                <w:szCs w:val="20"/>
                <w:lang w:val="de-DE"/>
              </w:rPr>
            </w:pPr>
            <w:r w:rsidRPr="00BF7A4C">
              <w:rPr>
                <w:sz w:val="20"/>
                <w:szCs w:val="20"/>
                <w:lang w:val="de-DE"/>
              </w:rPr>
              <w:t>Intel</w:t>
            </w:r>
          </w:p>
        </w:tc>
        <w:tc>
          <w:tcPr>
            <w:tcW w:w="8104" w:type="dxa"/>
          </w:tcPr>
          <w:p w14:paraId="5EFF21C0" w14:textId="77777777" w:rsidR="00E26CC6" w:rsidRPr="00BF7A4C" w:rsidRDefault="00715126">
            <w:pPr>
              <w:pStyle w:val="BodyText"/>
              <w:spacing w:after="0"/>
              <w:rPr>
                <w:sz w:val="20"/>
                <w:szCs w:val="20"/>
                <w:lang w:val="de-DE"/>
              </w:rPr>
            </w:pPr>
            <w:r w:rsidRPr="00BF7A4C">
              <w:rPr>
                <w:sz w:val="20"/>
                <w:szCs w:val="20"/>
                <w:lang w:val="de-DE"/>
              </w:rPr>
              <w:t>Support partial interlace allocation. Within an interlace, support either (1) user multiplexing in an interleaved fashion over whole wideband carrier, or (2) user multiplexing per LBT sub-band</w:t>
            </w:r>
          </w:p>
        </w:tc>
      </w:tr>
      <w:tr w:rsidR="00E26CC6" w:rsidRPr="00BF7A4C" w14:paraId="74AABFAF" w14:textId="77777777">
        <w:tc>
          <w:tcPr>
            <w:tcW w:w="1525" w:type="dxa"/>
          </w:tcPr>
          <w:p w14:paraId="3E18CFF0" w14:textId="77777777" w:rsidR="00E26CC6" w:rsidRPr="00BF7A4C" w:rsidRDefault="00715126">
            <w:pPr>
              <w:pStyle w:val="BodyText"/>
              <w:spacing w:after="0"/>
              <w:rPr>
                <w:sz w:val="20"/>
                <w:szCs w:val="20"/>
                <w:lang w:val="de-DE"/>
              </w:rPr>
            </w:pPr>
            <w:r w:rsidRPr="00BF7A4C">
              <w:rPr>
                <w:sz w:val="20"/>
                <w:szCs w:val="20"/>
                <w:lang w:val="de-DE"/>
              </w:rPr>
              <w:t>Nokia</w:t>
            </w:r>
          </w:p>
        </w:tc>
        <w:tc>
          <w:tcPr>
            <w:tcW w:w="8104" w:type="dxa"/>
          </w:tcPr>
          <w:p w14:paraId="58EDF09E" w14:textId="77777777" w:rsidR="00E26CC6" w:rsidRPr="00BF7A4C" w:rsidRDefault="00715126">
            <w:pPr>
              <w:pStyle w:val="BodyText"/>
              <w:spacing w:after="0"/>
              <w:rPr>
                <w:sz w:val="20"/>
                <w:szCs w:val="20"/>
                <w:lang w:val="de-DE"/>
              </w:rPr>
            </w:pPr>
            <w:r w:rsidRPr="00BF7A4C">
              <w:rPr>
                <w:sz w:val="20"/>
                <w:szCs w:val="20"/>
                <w:lang w:val="de-DE"/>
              </w:rPr>
              <w:t>Partial interlace allocation supported.</w:t>
            </w:r>
          </w:p>
          <w:p w14:paraId="3B34D3B6" w14:textId="77777777" w:rsidR="00E26CC6" w:rsidRPr="00BF7A4C" w:rsidRDefault="00715126">
            <w:pPr>
              <w:pStyle w:val="BodyText"/>
              <w:spacing w:after="0"/>
              <w:rPr>
                <w:sz w:val="20"/>
                <w:szCs w:val="20"/>
                <w:lang w:val="de-DE"/>
              </w:rPr>
            </w:pPr>
            <w:r w:rsidRPr="00BF7A4C">
              <w:rPr>
                <w:sz w:val="20"/>
                <w:szCs w:val="20"/>
                <w:lang w:val="de-DE"/>
              </w:rPr>
              <w:t>PUCCH BW no more than 20 MHz</w:t>
            </w:r>
          </w:p>
        </w:tc>
      </w:tr>
      <w:tr w:rsidR="00E26CC6" w:rsidRPr="00BF7A4C" w14:paraId="53E9A0AD" w14:textId="77777777">
        <w:tc>
          <w:tcPr>
            <w:tcW w:w="1525" w:type="dxa"/>
          </w:tcPr>
          <w:p w14:paraId="7B5F4A45" w14:textId="77777777" w:rsidR="00E26CC6" w:rsidRPr="00BF7A4C" w:rsidRDefault="00715126">
            <w:pPr>
              <w:pStyle w:val="BodyText"/>
              <w:spacing w:after="0"/>
              <w:rPr>
                <w:sz w:val="20"/>
                <w:szCs w:val="20"/>
                <w:lang w:val="de-DE"/>
              </w:rPr>
            </w:pPr>
            <w:r w:rsidRPr="00BF7A4C">
              <w:rPr>
                <w:sz w:val="20"/>
                <w:szCs w:val="20"/>
                <w:lang w:val="de-DE"/>
              </w:rPr>
              <w:t>vivo</w:t>
            </w:r>
          </w:p>
        </w:tc>
        <w:tc>
          <w:tcPr>
            <w:tcW w:w="8104" w:type="dxa"/>
          </w:tcPr>
          <w:p w14:paraId="11B1251E" w14:textId="77777777" w:rsidR="00E26CC6" w:rsidRPr="00BF7A4C" w:rsidRDefault="00715126">
            <w:pPr>
              <w:pStyle w:val="BodyText"/>
              <w:spacing w:after="0"/>
              <w:rPr>
                <w:sz w:val="20"/>
                <w:szCs w:val="20"/>
                <w:lang w:val="de-DE"/>
              </w:rPr>
            </w:pPr>
            <w:r w:rsidRPr="00BF7A4C">
              <w:rPr>
                <w:sz w:val="20"/>
                <w:szCs w:val="20"/>
                <w:lang w:val="de-DE"/>
              </w:rPr>
              <w:t>Support partial interlace allocation</w:t>
            </w:r>
          </w:p>
        </w:tc>
      </w:tr>
      <w:tr w:rsidR="00E26CC6" w:rsidRPr="00BF7A4C" w14:paraId="4456F70F" w14:textId="77777777">
        <w:tc>
          <w:tcPr>
            <w:tcW w:w="1525" w:type="dxa"/>
          </w:tcPr>
          <w:p w14:paraId="503006CA" w14:textId="77777777" w:rsidR="00E26CC6" w:rsidRPr="00BF7A4C" w:rsidRDefault="00715126">
            <w:pPr>
              <w:pStyle w:val="BodyText"/>
              <w:spacing w:after="0"/>
              <w:rPr>
                <w:sz w:val="20"/>
                <w:szCs w:val="20"/>
                <w:lang w:val="de-DE"/>
              </w:rPr>
            </w:pPr>
            <w:r w:rsidRPr="00BF7A4C">
              <w:rPr>
                <w:sz w:val="20"/>
                <w:szCs w:val="20"/>
                <w:lang w:val="de-DE"/>
              </w:rPr>
              <w:t>ZTE</w:t>
            </w:r>
          </w:p>
        </w:tc>
        <w:tc>
          <w:tcPr>
            <w:tcW w:w="8104" w:type="dxa"/>
          </w:tcPr>
          <w:p w14:paraId="5D814C3F" w14:textId="77777777" w:rsidR="00E26CC6" w:rsidRPr="00BF7A4C" w:rsidRDefault="00715126">
            <w:pPr>
              <w:pStyle w:val="BodyText"/>
              <w:spacing w:after="0"/>
              <w:rPr>
                <w:sz w:val="20"/>
                <w:szCs w:val="20"/>
                <w:lang w:val="de-DE"/>
              </w:rPr>
            </w:pPr>
            <w:r w:rsidRPr="00BF7A4C">
              <w:rPr>
                <w:sz w:val="20"/>
                <w:szCs w:val="20"/>
                <w:lang w:val="de-DE"/>
              </w:rPr>
              <w:t>Defer discussion until RAN4 has provided detailed responses to RAN1 LSs</w:t>
            </w:r>
          </w:p>
        </w:tc>
      </w:tr>
      <w:tr w:rsidR="00E26CC6" w:rsidRPr="00BF7A4C" w14:paraId="5A145214" w14:textId="77777777">
        <w:tc>
          <w:tcPr>
            <w:tcW w:w="1525" w:type="dxa"/>
          </w:tcPr>
          <w:p w14:paraId="2B52E8FE" w14:textId="77777777" w:rsidR="00E26CC6" w:rsidRPr="00BF7A4C" w:rsidRDefault="00715126">
            <w:pPr>
              <w:pStyle w:val="BodyText"/>
              <w:spacing w:after="0"/>
              <w:rPr>
                <w:sz w:val="20"/>
                <w:szCs w:val="20"/>
                <w:lang w:val="de-DE"/>
              </w:rPr>
            </w:pPr>
            <w:r w:rsidRPr="00BF7A4C">
              <w:rPr>
                <w:sz w:val="20"/>
                <w:szCs w:val="20"/>
                <w:lang w:val="de-DE"/>
              </w:rPr>
              <w:t>Ericsson</w:t>
            </w:r>
          </w:p>
        </w:tc>
        <w:tc>
          <w:tcPr>
            <w:tcW w:w="8104" w:type="dxa"/>
          </w:tcPr>
          <w:p w14:paraId="26C120CE" w14:textId="64F2869B" w:rsidR="00E26CC6" w:rsidRPr="00BF7A4C" w:rsidRDefault="00715126">
            <w:pPr>
              <w:pStyle w:val="BodyText"/>
              <w:spacing w:after="0"/>
              <w:rPr>
                <w:sz w:val="20"/>
                <w:szCs w:val="20"/>
                <w:lang w:val="de-DE"/>
              </w:rPr>
            </w:pPr>
            <w:r w:rsidRPr="00BF7A4C">
              <w:rPr>
                <w:sz w:val="20"/>
                <w:szCs w:val="20"/>
                <w:lang w:val="de-DE"/>
              </w:rPr>
              <w:t xml:space="preserve">Defer discussion until RAN4 has </w:t>
            </w:r>
            <w:r w:rsidR="007C2085" w:rsidRPr="00BF7A4C">
              <w:rPr>
                <w:sz w:val="20"/>
                <w:szCs w:val="20"/>
                <w:lang w:val="de-DE"/>
              </w:rPr>
              <w:t xml:space="preserve">progressed further on wideband operation, especially definition of guardbands. </w:t>
            </w:r>
          </w:p>
        </w:tc>
      </w:tr>
      <w:tr w:rsidR="00E26CC6" w:rsidRPr="00BF7A4C" w14:paraId="0E358D24" w14:textId="77777777">
        <w:tc>
          <w:tcPr>
            <w:tcW w:w="1525" w:type="dxa"/>
          </w:tcPr>
          <w:p w14:paraId="589DC1E6" w14:textId="77777777" w:rsidR="00E26CC6" w:rsidRPr="00BF7A4C" w:rsidRDefault="00E26CC6">
            <w:pPr>
              <w:pStyle w:val="BodyText"/>
              <w:spacing w:after="0"/>
              <w:rPr>
                <w:sz w:val="20"/>
                <w:szCs w:val="20"/>
                <w:lang w:val="de-DE"/>
              </w:rPr>
            </w:pPr>
          </w:p>
        </w:tc>
        <w:tc>
          <w:tcPr>
            <w:tcW w:w="8104" w:type="dxa"/>
          </w:tcPr>
          <w:p w14:paraId="37247F54" w14:textId="77777777" w:rsidR="00E26CC6" w:rsidRPr="00BF7A4C" w:rsidRDefault="00E26CC6">
            <w:pPr>
              <w:pStyle w:val="BodyText"/>
              <w:spacing w:after="0"/>
              <w:rPr>
                <w:sz w:val="20"/>
                <w:szCs w:val="20"/>
                <w:lang w:val="de-DE"/>
              </w:rPr>
            </w:pPr>
          </w:p>
        </w:tc>
      </w:tr>
    </w:tbl>
    <w:p w14:paraId="37744677" w14:textId="77777777" w:rsidR="00E26CC6" w:rsidRPr="00BF7A4C" w:rsidRDefault="00E26CC6">
      <w:pPr>
        <w:pStyle w:val="BodyText"/>
      </w:pPr>
    </w:p>
    <w:p w14:paraId="02C01967" w14:textId="3C884696" w:rsidR="00E26CC6" w:rsidRPr="00BF7A4C" w:rsidRDefault="00715126" w:rsidP="00D606F4">
      <w:pPr>
        <w:pStyle w:val="Proposal"/>
        <w:tabs>
          <w:tab w:val="num" w:pos="1304"/>
        </w:tabs>
        <w:rPr>
          <w:highlight w:val="yellow"/>
        </w:rPr>
      </w:pPr>
      <w:r w:rsidRPr="00BF7A4C">
        <w:rPr>
          <w:highlight w:val="yellow"/>
        </w:rPr>
        <w:t xml:space="preserve">Discussion on aspects of interlace design for wideband carriers (&gt; 20 MHz) is deferred until RAN4 has </w:t>
      </w:r>
      <w:r w:rsidR="00D606F4" w:rsidRPr="00BF7A4C">
        <w:rPr>
          <w:highlight w:val="yellow"/>
        </w:rPr>
        <w:t xml:space="preserve">progressed further on wideband operation, especially definition of </w:t>
      </w:r>
      <w:proofErr w:type="spellStart"/>
      <w:r w:rsidR="00D606F4" w:rsidRPr="00BF7A4C">
        <w:rPr>
          <w:highlight w:val="yellow"/>
        </w:rPr>
        <w:t>guardbands</w:t>
      </w:r>
      <w:proofErr w:type="spellEnd"/>
      <w:r w:rsidRPr="00BF7A4C">
        <w:rPr>
          <w:highlight w:val="yellow"/>
        </w:rPr>
        <w:t>.</w:t>
      </w:r>
    </w:p>
    <w:p w14:paraId="1E9B338D" w14:textId="77777777" w:rsidR="00E26CC6" w:rsidRPr="00BF7A4C" w:rsidRDefault="00E26CC6">
      <w:pPr>
        <w:pStyle w:val="BodyText"/>
      </w:pPr>
    </w:p>
    <w:p w14:paraId="4315655E" w14:textId="18F968B8" w:rsidR="00E26CC6" w:rsidRPr="003C4F47" w:rsidRDefault="00715126" w:rsidP="003C4F47">
      <w:pPr>
        <w:pStyle w:val="Heading1"/>
      </w:pPr>
      <w:bookmarkStart w:id="96" w:name="_Toc5596060"/>
      <w:bookmarkStart w:id="97" w:name="_Toc5100812"/>
      <w:bookmarkStart w:id="98" w:name="_Toc5596374"/>
      <w:bookmarkStart w:id="99" w:name="_Toc8247956"/>
      <w:bookmarkStart w:id="100" w:name="_Toc8398224"/>
      <w:bookmarkEnd w:id="90"/>
      <w:r w:rsidRPr="003C4F47">
        <w:t>References</w:t>
      </w:r>
      <w:bookmarkEnd w:id="76"/>
      <w:bookmarkEnd w:id="84"/>
      <w:bookmarkEnd w:id="96"/>
      <w:bookmarkEnd w:id="97"/>
      <w:bookmarkEnd w:id="98"/>
      <w:bookmarkEnd w:id="99"/>
      <w:bookmarkEnd w:id="100"/>
    </w:p>
    <w:p w14:paraId="624B3FFB" w14:textId="77777777" w:rsidR="00463463" w:rsidRPr="00BF7A4C" w:rsidRDefault="00463463" w:rsidP="00463463">
      <w:pPr>
        <w:pStyle w:val="ListParagraph"/>
        <w:numPr>
          <w:ilvl w:val="0"/>
          <w:numId w:val="24"/>
        </w:numPr>
        <w:ind w:left="450" w:hanging="450"/>
        <w:rPr>
          <w:rFonts w:ascii="Arial" w:hAnsi="Arial" w:cs="Arial"/>
          <w:sz w:val="20"/>
          <w:szCs w:val="20"/>
          <w:lang w:val="en-US" w:eastAsia="zh-CN"/>
        </w:rPr>
      </w:pPr>
      <w:bookmarkStart w:id="101" w:name="_Ref8219462"/>
      <w:r w:rsidRPr="00BF7A4C">
        <w:rPr>
          <w:rFonts w:ascii="Arial" w:eastAsiaTheme="minorEastAsia" w:hAnsi="Arial" w:cs="Arial"/>
          <w:sz w:val="20"/>
          <w:szCs w:val="20"/>
          <w:lang w:val="en-US" w:eastAsia="zh-CN"/>
        </w:rPr>
        <w:t>RP-182878, “New WID on NR-based Access to Unlicensed Spectrum,” Qualcomm, RAN#82, December 2018.</w:t>
      </w:r>
      <w:bookmarkEnd w:id="101"/>
    </w:p>
    <w:p w14:paraId="4CFEB3F9" w14:textId="513137CC" w:rsidR="00463463" w:rsidRPr="00BF7A4C" w:rsidRDefault="00463463" w:rsidP="00463463">
      <w:pPr>
        <w:pStyle w:val="ListParagraph"/>
        <w:numPr>
          <w:ilvl w:val="0"/>
          <w:numId w:val="24"/>
        </w:numPr>
        <w:ind w:left="450" w:hanging="450"/>
        <w:rPr>
          <w:rFonts w:ascii="Arial" w:hAnsi="Arial" w:cs="Arial"/>
          <w:sz w:val="20"/>
          <w:szCs w:val="20"/>
          <w:lang w:val="en-US" w:eastAsia="zh-CN"/>
        </w:rPr>
      </w:pPr>
      <w:bookmarkStart w:id="102" w:name="_Ref8219501"/>
      <w:r w:rsidRPr="00BF7A4C">
        <w:rPr>
          <w:rFonts w:ascii="Arial" w:eastAsiaTheme="minorEastAsia" w:hAnsi="Arial" w:cs="Arial"/>
          <w:sz w:val="20"/>
          <w:szCs w:val="20"/>
          <w:lang w:val="en-US" w:eastAsia="zh-CN"/>
        </w:rPr>
        <w:t>3GPP TR 38.889, “Study on NR-based access to unlicensed spectrum,” v16.0.0, December 2018.</w:t>
      </w:r>
      <w:bookmarkEnd w:id="102"/>
    </w:p>
    <w:p w14:paraId="68367D93" w14:textId="2085424F" w:rsidR="000D2D94" w:rsidRPr="00BF7A4C" w:rsidRDefault="000D2D94" w:rsidP="00463463">
      <w:pPr>
        <w:pStyle w:val="ListParagraph"/>
        <w:numPr>
          <w:ilvl w:val="0"/>
          <w:numId w:val="24"/>
        </w:numPr>
        <w:ind w:left="450" w:hanging="450"/>
        <w:rPr>
          <w:rFonts w:ascii="Arial" w:hAnsi="Arial" w:cs="Arial"/>
          <w:sz w:val="20"/>
          <w:szCs w:val="20"/>
          <w:lang w:val="en-US" w:eastAsia="zh-CN"/>
        </w:rPr>
      </w:pPr>
      <w:bookmarkStart w:id="103" w:name="_Ref8212724"/>
      <w:r w:rsidRPr="00BF7A4C">
        <w:rPr>
          <w:rFonts w:ascii="Arial" w:hAnsi="Arial" w:cs="Arial"/>
          <w:sz w:val="20"/>
          <w:szCs w:val="20"/>
          <w:lang w:val="en-US" w:eastAsia="zh-CN"/>
        </w:rPr>
        <w:t>R1-1905767, “Feature lead summary 2 for UL Signals and Channels,” Ericsson, RAN1#96b, April 2019.</w:t>
      </w:r>
      <w:bookmarkEnd w:id="103"/>
    </w:p>
    <w:p w14:paraId="03DA0779" w14:textId="7A9B8241"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R1-1905950</w:t>
      </w:r>
      <w:r w:rsidRPr="00BF7A4C">
        <w:rPr>
          <w:rFonts w:ascii="Arial" w:eastAsiaTheme="minorEastAsia" w:hAnsi="Arial" w:cs="Arial"/>
          <w:sz w:val="20"/>
          <w:szCs w:val="20"/>
          <w:lang w:val="en-US" w:eastAsia="zh-CN"/>
        </w:rPr>
        <w:tab/>
        <w:t xml:space="preserve">Considerations on UL reference signals and channels design for NR-U, ZTE, </w:t>
      </w:r>
      <w:proofErr w:type="spellStart"/>
      <w:r w:rsidRPr="00BF7A4C">
        <w:rPr>
          <w:rFonts w:ascii="Arial" w:eastAsiaTheme="minorEastAsia" w:hAnsi="Arial" w:cs="Arial"/>
          <w:sz w:val="20"/>
          <w:szCs w:val="20"/>
          <w:lang w:val="en-US" w:eastAsia="zh-CN"/>
        </w:rPr>
        <w:t>Sanechips</w:t>
      </w:r>
      <w:proofErr w:type="spellEnd"/>
    </w:p>
    <w:p w14:paraId="5E5D665A" w14:textId="278F6D77"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bookmarkStart w:id="104" w:name="_Ref8219521"/>
      <w:r w:rsidRPr="00BF7A4C">
        <w:rPr>
          <w:rFonts w:ascii="Arial" w:eastAsiaTheme="minorEastAsia" w:hAnsi="Arial" w:cs="Arial"/>
          <w:sz w:val="20"/>
          <w:szCs w:val="20"/>
          <w:lang w:val="en-US" w:eastAsia="zh-CN"/>
        </w:rPr>
        <w:t>R1-1906043</w:t>
      </w:r>
      <w:r w:rsidRPr="00BF7A4C">
        <w:rPr>
          <w:rFonts w:ascii="Arial" w:eastAsiaTheme="minorEastAsia" w:hAnsi="Arial" w:cs="Arial"/>
          <w:sz w:val="20"/>
          <w:szCs w:val="20"/>
          <w:lang w:val="en-US" w:eastAsia="zh-CN"/>
        </w:rPr>
        <w:tab/>
        <w:t xml:space="preserve">UL channels and signals in NR unlicensed band, Huawei, </w:t>
      </w:r>
      <w:proofErr w:type="spellStart"/>
      <w:r w:rsidRPr="00BF7A4C">
        <w:rPr>
          <w:rFonts w:ascii="Arial" w:eastAsiaTheme="minorEastAsia" w:hAnsi="Arial" w:cs="Arial"/>
          <w:sz w:val="20"/>
          <w:szCs w:val="20"/>
          <w:lang w:val="en-US" w:eastAsia="zh-CN"/>
        </w:rPr>
        <w:t>HiSilicon</w:t>
      </w:r>
      <w:bookmarkEnd w:id="104"/>
      <w:proofErr w:type="spellEnd"/>
    </w:p>
    <w:p w14:paraId="402C69C8" w14:textId="2095FB16"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R1-1906083</w:t>
      </w:r>
      <w:r w:rsidRPr="00BF7A4C">
        <w:rPr>
          <w:rFonts w:ascii="Arial" w:eastAsiaTheme="minorEastAsia" w:hAnsi="Arial" w:cs="Arial"/>
          <w:sz w:val="20"/>
          <w:szCs w:val="20"/>
          <w:lang w:val="en-US" w:eastAsia="zh-CN"/>
        </w:rPr>
        <w:tab/>
        <w:t>UL signals and channels for NR-U, Panasonic Corporation</w:t>
      </w:r>
    </w:p>
    <w:p w14:paraId="02E2E465" w14:textId="112F3286"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R1-1906129</w:t>
      </w:r>
      <w:r w:rsidRPr="00BF7A4C">
        <w:rPr>
          <w:rFonts w:ascii="Arial" w:eastAsiaTheme="minorEastAsia" w:hAnsi="Arial" w:cs="Arial"/>
          <w:sz w:val="20"/>
          <w:szCs w:val="20"/>
          <w:lang w:val="en-US" w:eastAsia="zh-CN"/>
        </w:rPr>
        <w:tab/>
        <w:t>Discussion on physical UL channel design in unlicensed spectrum, vivo</w:t>
      </w:r>
    </w:p>
    <w:p w14:paraId="556095C9" w14:textId="3DDD2857"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R1-1906196</w:t>
      </w:r>
      <w:r w:rsidRPr="00BF7A4C">
        <w:rPr>
          <w:rFonts w:ascii="Arial" w:eastAsiaTheme="minorEastAsia" w:hAnsi="Arial" w:cs="Arial"/>
          <w:sz w:val="20"/>
          <w:szCs w:val="20"/>
          <w:lang w:val="en-US" w:eastAsia="zh-CN"/>
        </w:rPr>
        <w:tab/>
        <w:t>UL signals and channels for NR-U, NTT DOCOMO, INC.</w:t>
      </w:r>
    </w:p>
    <w:p w14:paraId="755F2878" w14:textId="2AA4E289"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R1-1906282</w:t>
      </w:r>
      <w:r w:rsidRPr="00BF7A4C">
        <w:rPr>
          <w:rFonts w:ascii="Arial" w:eastAsiaTheme="minorEastAsia" w:hAnsi="Arial" w:cs="Arial"/>
          <w:sz w:val="20"/>
          <w:szCs w:val="20"/>
          <w:lang w:val="en-US" w:eastAsia="zh-CN"/>
        </w:rPr>
        <w:tab/>
        <w:t>UL signals and channels for NR-U, Lenovo, Motorola Mobility</w:t>
      </w:r>
    </w:p>
    <w:p w14:paraId="5EA07C60" w14:textId="1977E6FB"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R1-1906356</w:t>
      </w:r>
      <w:r w:rsidRPr="00BF7A4C">
        <w:rPr>
          <w:rFonts w:ascii="Arial" w:eastAsiaTheme="minorEastAsia" w:hAnsi="Arial" w:cs="Arial"/>
          <w:sz w:val="20"/>
          <w:szCs w:val="20"/>
          <w:lang w:val="en-US" w:eastAsia="zh-CN"/>
        </w:rPr>
        <w:tab/>
        <w:t xml:space="preserve">Discussion on UL Signals and Channels in NR-U, </w:t>
      </w:r>
      <w:proofErr w:type="spellStart"/>
      <w:r w:rsidRPr="00BF7A4C">
        <w:rPr>
          <w:rFonts w:ascii="Arial" w:eastAsiaTheme="minorEastAsia" w:hAnsi="Arial" w:cs="Arial"/>
          <w:sz w:val="20"/>
          <w:szCs w:val="20"/>
          <w:lang w:val="en-US" w:eastAsia="zh-CN"/>
        </w:rPr>
        <w:t>Spreadtrum</w:t>
      </w:r>
      <w:proofErr w:type="spellEnd"/>
      <w:r w:rsidRPr="00BF7A4C">
        <w:rPr>
          <w:rFonts w:ascii="Arial" w:eastAsiaTheme="minorEastAsia" w:hAnsi="Arial" w:cs="Arial"/>
          <w:sz w:val="20"/>
          <w:szCs w:val="20"/>
          <w:lang w:val="en-US" w:eastAsia="zh-CN"/>
        </w:rPr>
        <w:t xml:space="preserve"> Communications</w:t>
      </w:r>
    </w:p>
    <w:p w14:paraId="4DD06795" w14:textId="01FC3AA7"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R1-1906485</w:t>
      </w:r>
      <w:r w:rsidRPr="00BF7A4C">
        <w:rPr>
          <w:rFonts w:ascii="Arial" w:eastAsiaTheme="minorEastAsia" w:hAnsi="Arial" w:cs="Arial"/>
          <w:sz w:val="20"/>
          <w:szCs w:val="20"/>
          <w:lang w:val="en-US" w:eastAsia="zh-CN"/>
        </w:rPr>
        <w:tab/>
        <w:t>UL signals and channels for NR-U, OPPO</w:t>
      </w:r>
    </w:p>
    <w:p w14:paraId="4F22B0DF" w14:textId="732AC744"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R1-1906542</w:t>
      </w:r>
      <w:r w:rsidRPr="00BF7A4C">
        <w:rPr>
          <w:rFonts w:ascii="Arial" w:eastAsiaTheme="minorEastAsia" w:hAnsi="Arial" w:cs="Arial"/>
          <w:sz w:val="20"/>
          <w:szCs w:val="20"/>
          <w:lang w:val="en-US" w:eastAsia="zh-CN"/>
        </w:rPr>
        <w:tab/>
        <w:t>UL Signals and Channels for NR-U operation, MediaTek Inc.</w:t>
      </w:r>
    </w:p>
    <w:p w14:paraId="00E82A84" w14:textId="54AF4ACB"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R1-1906643</w:t>
      </w:r>
      <w:r w:rsidRPr="00BF7A4C">
        <w:rPr>
          <w:rFonts w:ascii="Arial" w:eastAsiaTheme="minorEastAsia" w:hAnsi="Arial" w:cs="Arial"/>
          <w:sz w:val="20"/>
          <w:szCs w:val="20"/>
          <w:lang w:val="en-US" w:eastAsia="zh-CN"/>
        </w:rPr>
        <w:tab/>
        <w:t>NR-U Uplink Signals and Channels, Nokia, Nokia Shanghai Bell</w:t>
      </w:r>
    </w:p>
    <w:p w14:paraId="65B3B2B6" w14:textId="44872325"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R1-1906674</w:t>
      </w:r>
      <w:r w:rsidRPr="00BF7A4C">
        <w:rPr>
          <w:rFonts w:ascii="Arial" w:eastAsiaTheme="minorEastAsia" w:hAnsi="Arial" w:cs="Arial"/>
          <w:sz w:val="20"/>
          <w:szCs w:val="20"/>
          <w:lang w:val="en-US" w:eastAsia="zh-CN"/>
        </w:rPr>
        <w:tab/>
        <w:t>Physical layer design of UL signals and channels for NR-U, LG Electronics</w:t>
      </w:r>
    </w:p>
    <w:p w14:paraId="39DBE921" w14:textId="4761DE2A"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R1-1906784</w:t>
      </w:r>
      <w:r w:rsidRPr="00BF7A4C">
        <w:rPr>
          <w:rFonts w:ascii="Arial" w:eastAsiaTheme="minorEastAsia" w:hAnsi="Arial" w:cs="Arial"/>
          <w:sz w:val="20"/>
          <w:szCs w:val="20"/>
          <w:lang w:val="en-US" w:eastAsia="zh-CN"/>
        </w:rPr>
        <w:tab/>
        <w:t>UL signals and channels for NR-unlicensed, Intel Corporation</w:t>
      </w:r>
    </w:p>
    <w:p w14:paraId="448B6357" w14:textId="64EAC682"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R1-1906919</w:t>
      </w:r>
      <w:r w:rsidRPr="00BF7A4C">
        <w:rPr>
          <w:rFonts w:ascii="Arial" w:eastAsiaTheme="minorEastAsia" w:hAnsi="Arial" w:cs="Arial"/>
          <w:sz w:val="20"/>
          <w:szCs w:val="20"/>
          <w:lang w:val="en-US" w:eastAsia="zh-CN"/>
        </w:rPr>
        <w:tab/>
        <w:t>UL signals and channels for NR-U, Samsung</w:t>
      </w:r>
    </w:p>
    <w:p w14:paraId="326EDDF8" w14:textId="1F268346"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R1-1907199</w:t>
      </w:r>
      <w:r w:rsidRPr="00BF7A4C">
        <w:rPr>
          <w:rFonts w:ascii="Arial" w:eastAsiaTheme="minorEastAsia" w:hAnsi="Arial" w:cs="Arial"/>
          <w:sz w:val="20"/>
          <w:szCs w:val="20"/>
          <w:lang w:val="en-US" w:eastAsia="zh-CN"/>
        </w:rPr>
        <w:tab/>
        <w:t>Discussions on UL signals and channels design in NR-U, CAICT</w:t>
      </w:r>
    </w:p>
    <w:p w14:paraId="62463301" w14:textId="1F445226"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R1-1907211</w:t>
      </w:r>
      <w:r w:rsidRPr="00BF7A4C">
        <w:rPr>
          <w:rFonts w:ascii="Arial" w:eastAsiaTheme="minorEastAsia" w:hAnsi="Arial" w:cs="Arial"/>
          <w:sz w:val="20"/>
          <w:szCs w:val="20"/>
          <w:lang w:val="en-US" w:eastAsia="zh-CN"/>
        </w:rPr>
        <w:tab/>
        <w:t>UL signals and channels for NR-U, Sharp</w:t>
      </w:r>
    </w:p>
    <w:p w14:paraId="3A1FAB3E" w14:textId="6E5C97E7"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bookmarkStart w:id="105" w:name="_Ref8397792"/>
      <w:r w:rsidRPr="00BF7A4C">
        <w:rPr>
          <w:rFonts w:ascii="Arial" w:eastAsiaTheme="minorEastAsia" w:hAnsi="Arial" w:cs="Arial"/>
          <w:sz w:val="20"/>
          <w:szCs w:val="20"/>
          <w:lang w:val="en-US" w:eastAsia="zh-CN"/>
        </w:rPr>
        <w:t>R1-1907260</w:t>
      </w:r>
      <w:r w:rsidRPr="00BF7A4C">
        <w:rPr>
          <w:rFonts w:ascii="Arial" w:eastAsiaTheme="minorEastAsia" w:hAnsi="Arial" w:cs="Arial"/>
          <w:sz w:val="20"/>
          <w:szCs w:val="20"/>
          <w:lang w:val="en-US" w:eastAsia="zh-CN"/>
        </w:rPr>
        <w:tab/>
        <w:t>UL signals and channels for NR-U, Qualcomm Incorporated</w:t>
      </w:r>
      <w:bookmarkEnd w:id="105"/>
    </w:p>
    <w:p w14:paraId="6BF9495B" w14:textId="2C383DBB"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R1-1907380</w:t>
      </w:r>
      <w:r w:rsidRPr="00BF7A4C">
        <w:rPr>
          <w:rFonts w:ascii="Arial" w:eastAsiaTheme="minorEastAsia" w:hAnsi="Arial" w:cs="Arial"/>
          <w:sz w:val="20"/>
          <w:szCs w:val="20"/>
          <w:lang w:val="en-US" w:eastAsia="zh-CN"/>
        </w:rPr>
        <w:tab/>
        <w:t>UL signals and channels for NR-unlicensed, WILUS Inc.</w:t>
      </w:r>
    </w:p>
    <w:p w14:paraId="55800E1C" w14:textId="3AD4D761"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R1-1907453</w:t>
      </w:r>
      <w:r w:rsidRPr="00BF7A4C">
        <w:rPr>
          <w:rFonts w:ascii="Arial" w:eastAsiaTheme="minorEastAsia" w:hAnsi="Arial" w:cs="Arial"/>
          <w:sz w:val="20"/>
          <w:szCs w:val="20"/>
          <w:lang w:val="en-US" w:eastAsia="zh-CN"/>
        </w:rPr>
        <w:tab/>
        <w:t>UL signals and channels for NR-U, Ericsson</w:t>
      </w:r>
    </w:p>
    <w:p w14:paraId="0D0E9796" w14:textId="3D47C828" w:rsidR="00AB5B2A" w:rsidRPr="00BF7A4C" w:rsidRDefault="00AB5B2A" w:rsidP="00AB5B2A">
      <w:pPr>
        <w:pStyle w:val="ListParagraph"/>
        <w:numPr>
          <w:ilvl w:val="0"/>
          <w:numId w:val="24"/>
        </w:numPr>
        <w:ind w:left="450" w:hanging="450"/>
        <w:rPr>
          <w:rFonts w:ascii="Arial" w:eastAsiaTheme="minorEastAsia" w:hAnsi="Arial" w:cs="Arial"/>
          <w:sz w:val="20"/>
          <w:szCs w:val="20"/>
          <w:lang w:val="en-US" w:eastAsia="zh-CN"/>
        </w:rPr>
      </w:pPr>
      <w:r w:rsidRPr="00BF7A4C">
        <w:rPr>
          <w:rFonts w:ascii="Arial" w:eastAsiaTheme="minorEastAsia" w:hAnsi="Arial" w:cs="Arial"/>
          <w:sz w:val="20"/>
          <w:szCs w:val="20"/>
          <w:lang w:val="en-US" w:eastAsia="zh-CN"/>
        </w:rPr>
        <w:t>R1-1907463</w:t>
      </w:r>
      <w:r w:rsidRPr="00BF7A4C">
        <w:rPr>
          <w:rFonts w:ascii="Arial" w:eastAsiaTheme="minorEastAsia" w:hAnsi="Arial" w:cs="Arial"/>
          <w:sz w:val="20"/>
          <w:szCs w:val="20"/>
          <w:lang w:val="en-US" w:eastAsia="zh-CN"/>
        </w:rPr>
        <w:tab/>
        <w:t xml:space="preserve">Flexible starting point for PUSCH due to LBT, </w:t>
      </w:r>
      <w:proofErr w:type="spellStart"/>
      <w:r w:rsidRPr="00BF7A4C">
        <w:rPr>
          <w:rFonts w:ascii="Arial" w:eastAsiaTheme="minorEastAsia" w:hAnsi="Arial" w:cs="Arial"/>
          <w:sz w:val="20"/>
          <w:szCs w:val="20"/>
          <w:lang w:val="en-US" w:eastAsia="zh-CN"/>
        </w:rPr>
        <w:t>Convida</w:t>
      </w:r>
      <w:proofErr w:type="spellEnd"/>
      <w:r w:rsidRPr="00BF7A4C">
        <w:rPr>
          <w:rFonts w:ascii="Arial" w:eastAsiaTheme="minorEastAsia" w:hAnsi="Arial" w:cs="Arial"/>
          <w:sz w:val="20"/>
          <w:szCs w:val="20"/>
          <w:lang w:val="en-US" w:eastAsia="zh-CN"/>
        </w:rPr>
        <w:t xml:space="preserve"> Wireless</w:t>
      </w:r>
    </w:p>
    <w:p w14:paraId="05D67A3B" w14:textId="7EC834DB" w:rsidR="00495F3B" w:rsidRPr="00BF7A4C" w:rsidRDefault="00495F3B" w:rsidP="00495F3B">
      <w:pPr>
        <w:rPr>
          <w:rFonts w:ascii="Arial" w:hAnsi="Arial" w:cs="Arial"/>
          <w:lang w:val="en-US" w:eastAsia="zh-CN"/>
        </w:rPr>
      </w:pPr>
    </w:p>
    <w:p w14:paraId="3C5BC396" w14:textId="58C17068" w:rsidR="006F059C" w:rsidRPr="003C4F47" w:rsidRDefault="006F059C" w:rsidP="003C4F47">
      <w:pPr>
        <w:pStyle w:val="Heading1"/>
      </w:pPr>
      <w:bookmarkStart w:id="106" w:name="_Toc8247957"/>
      <w:bookmarkStart w:id="107" w:name="_Toc8398225"/>
      <w:r w:rsidRPr="003C4F47">
        <w:lastRenderedPageBreak/>
        <w:t>Appendix 1 – PUCCH User Multiplexing Capacity</w:t>
      </w:r>
      <w:bookmarkEnd w:id="106"/>
      <w:bookmarkEnd w:id="107"/>
    </w:p>
    <w:p w14:paraId="177A8587" w14:textId="77777777" w:rsidR="00267367" w:rsidRPr="00BF7A4C" w:rsidRDefault="00267367" w:rsidP="00267367">
      <w:pPr>
        <w:pStyle w:val="BodyText"/>
      </w:pPr>
    </w:p>
    <w:p w14:paraId="4664172B" w14:textId="5C7A17E2" w:rsidR="004E7610" w:rsidRPr="00BF7A4C" w:rsidRDefault="00267367" w:rsidP="00267367">
      <w:pPr>
        <w:pStyle w:val="BodyText"/>
      </w:pPr>
      <w:r w:rsidRPr="00BF7A4C">
        <w:t>The following table captures the user multiplexing capacity for various enhanced (interlaced) PUCCH formats reported by companies.</w:t>
      </w:r>
      <w:r w:rsidR="004E7610" w:rsidRPr="00BF7A4C">
        <w:t xml:space="preserve"> </w:t>
      </w:r>
    </w:p>
    <w:tbl>
      <w:tblPr>
        <w:tblStyle w:val="TableGrid"/>
        <w:tblW w:w="0" w:type="auto"/>
        <w:tblLook w:val="04A0" w:firstRow="1" w:lastRow="0" w:firstColumn="1" w:lastColumn="0" w:noHBand="0" w:noVBand="1"/>
      </w:tblPr>
      <w:tblGrid>
        <w:gridCol w:w="1925"/>
        <w:gridCol w:w="1926"/>
        <w:gridCol w:w="1926"/>
        <w:gridCol w:w="1926"/>
        <w:gridCol w:w="1926"/>
      </w:tblGrid>
      <w:tr w:rsidR="004E7610" w:rsidRPr="00BF7A4C" w14:paraId="04000163" w14:textId="77777777" w:rsidTr="00C41559">
        <w:tc>
          <w:tcPr>
            <w:tcW w:w="1925" w:type="dxa"/>
          </w:tcPr>
          <w:p w14:paraId="6A99827D" w14:textId="77777777" w:rsidR="004E7610" w:rsidRPr="00BF7A4C" w:rsidRDefault="004E7610" w:rsidP="006F059C">
            <w:pPr>
              <w:spacing w:after="0"/>
              <w:rPr>
                <w:sz w:val="20"/>
                <w:szCs w:val="20"/>
              </w:rPr>
            </w:pPr>
          </w:p>
        </w:tc>
        <w:tc>
          <w:tcPr>
            <w:tcW w:w="3852" w:type="dxa"/>
            <w:gridSpan w:val="2"/>
          </w:tcPr>
          <w:p w14:paraId="2C792D0D" w14:textId="02B65A45" w:rsidR="004E7610" w:rsidRPr="00BF7A4C" w:rsidRDefault="004E7610" w:rsidP="004E7610">
            <w:pPr>
              <w:spacing w:after="0"/>
              <w:jc w:val="center"/>
              <w:rPr>
                <w:b/>
                <w:sz w:val="20"/>
                <w:szCs w:val="20"/>
              </w:rPr>
            </w:pPr>
            <w:r w:rsidRPr="00BF7A4C">
              <w:rPr>
                <w:b/>
                <w:sz w:val="20"/>
                <w:szCs w:val="20"/>
              </w:rPr>
              <w:t>Short Formats</w:t>
            </w:r>
          </w:p>
        </w:tc>
        <w:tc>
          <w:tcPr>
            <w:tcW w:w="3852" w:type="dxa"/>
            <w:gridSpan w:val="2"/>
          </w:tcPr>
          <w:p w14:paraId="140E4F2C" w14:textId="51A2CD6E" w:rsidR="004E7610" w:rsidRPr="00BF7A4C" w:rsidRDefault="004E7610" w:rsidP="004E7610">
            <w:pPr>
              <w:spacing w:after="0"/>
              <w:jc w:val="center"/>
              <w:rPr>
                <w:b/>
                <w:sz w:val="20"/>
                <w:szCs w:val="20"/>
              </w:rPr>
            </w:pPr>
            <w:r w:rsidRPr="00BF7A4C">
              <w:rPr>
                <w:b/>
                <w:sz w:val="20"/>
                <w:szCs w:val="20"/>
              </w:rPr>
              <w:t>Long Formats</w:t>
            </w:r>
          </w:p>
        </w:tc>
      </w:tr>
      <w:tr w:rsidR="006F059C" w:rsidRPr="00BF7A4C" w14:paraId="48A52AB3" w14:textId="77777777" w:rsidTr="006F059C">
        <w:tc>
          <w:tcPr>
            <w:tcW w:w="1925" w:type="dxa"/>
          </w:tcPr>
          <w:p w14:paraId="276B20EB" w14:textId="77777777" w:rsidR="006F059C" w:rsidRPr="00BF7A4C" w:rsidRDefault="006F059C" w:rsidP="006F059C">
            <w:pPr>
              <w:spacing w:after="0"/>
              <w:rPr>
                <w:sz w:val="20"/>
                <w:szCs w:val="20"/>
              </w:rPr>
            </w:pPr>
          </w:p>
        </w:tc>
        <w:tc>
          <w:tcPr>
            <w:tcW w:w="1926" w:type="dxa"/>
          </w:tcPr>
          <w:p w14:paraId="53DA9F87" w14:textId="77777777" w:rsidR="006F059C" w:rsidRPr="00BF7A4C" w:rsidRDefault="006F059C" w:rsidP="004E7610">
            <w:pPr>
              <w:spacing w:after="0"/>
              <w:jc w:val="center"/>
              <w:rPr>
                <w:b/>
                <w:sz w:val="20"/>
                <w:szCs w:val="20"/>
              </w:rPr>
            </w:pPr>
            <w:r w:rsidRPr="00BF7A4C">
              <w:rPr>
                <w:b/>
                <w:sz w:val="20"/>
                <w:szCs w:val="20"/>
              </w:rPr>
              <w:t>Interlaced-PF0</w:t>
            </w:r>
          </w:p>
        </w:tc>
        <w:tc>
          <w:tcPr>
            <w:tcW w:w="1926" w:type="dxa"/>
          </w:tcPr>
          <w:p w14:paraId="0526D4D0" w14:textId="3C5B41BB" w:rsidR="006F059C" w:rsidRPr="00BF7A4C" w:rsidRDefault="004E7610" w:rsidP="004E7610">
            <w:pPr>
              <w:spacing w:after="0"/>
              <w:jc w:val="center"/>
              <w:rPr>
                <w:b/>
                <w:sz w:val="20"/>
                <w:szCs w:val="20"/>
              </w:rPr>
            </w:pPr>
            <w:r w:rsidRPr="00BF7A4C">
              <w:rPr>
                <w:b/>
                <w:sz w:val="20"/>
                <w:szCs w:val="20"/>
              </w:rPr>
              <w:t>Interlaced-PF2</w:t>
            </w:r>
          </w:p>
        </w:tc>
        <w:tc>
          <w:tcPr>
            <w:tcW w:w="1926" w:type="dxa"/>
          </w:tcPr>
          <w:p w14:paraId="3DBEF014" w14:textId="4A78D858" w:rsidR="006F059C" w:rsidRPr="00BF7A4C" w:rsidRDefault="006F059C" w:rsidP="004E7610">
            <w:pPr>
              <w:spacing w:after="0"/>
              <w:jc w:val="center"/>
              <w:rPr>
                <w:b/>
                <w:sz w:val="20"/>
                <w:szCs w:val="20"/>
              </w:rPr>
            </w:pPr>
            <w:r w:rsidRPr="00BF7A4C">
              <w:rPr>
                <w:b/>
                <w:sz w:val="20"/>
                <w:szCs w:val="20"/>
              </w:rPr>
              <w:t>Interlaced-PF</w:t>
            </w:r>
            <w:r w:rsidR="004E7610" w:rsidRPr="00BF7A4C">
              <w:rPr>
                <w:b/>
                <w:sz w:val="20"/>
                <w:szCs w:val="20"/>
              </w:rPr>
              <w:t>1</w:t>
            </w:r>
          </w:p>
        </w:tc>
        <w:tc>
          <w:tcPr>
            <w:tcW w:w="1926" w:type="dxa"/>
          </w:tcPr>
          <w:p w14:paraId="610CF1CD" w14:textId="77777777" w:rsidR="006F059C" w:rsidRPr="00BF7A4C" w:rsidRDefault="006F059C" w:rsidP="004E7610">
            <w:pPr>
              <w:spacing w:after="0"/>
              <w:jc w:val="center"/>
              <w:rPr>
                <w:b/>
                <w:sz w:val="20"/>
                <w:szCs w:val="20"/>
              </w:rPr>
            </w:pPr>
            <w:r w:rsidRPr="00BF7A4C">
              <w:rPr>
                <w:b/>
                <w:sz w:val="20"/>
                <w:szCs w:val="20"/>
              </w:rPr>
              <w:t>Interlaced-PF3</w:t>
            </w:r>
          </w:p>
        </w:tc>
      </w:tr>
      <w:tr w:rsidR="006F059C" w:rsidRPr="00BF7A4C" w14:paraId="06462E8A" w14:textId="77777777" w:rsidTr="006F059C">
        <w:tc>
          <w:tcPr>
            <w:tcW w:w="1925" w:type="dxa"/>
          </w:tcPr>
          <w:p w14:paraId="0363FE15" w14:textId="77777777" w:rsidR="006F059C" w:rsidRPr="00BF7A4C" w:rsidRDefault="006F059C" w:rsidP="006F059C">
            <w:pPr>
              <w:spacing w:after="0"/>
              <w:rPr>
                <w:sz w:val="20"/>
                <w:szCs w:val="20"/>
              </w:rPr>
            </w:pPr>
            <w:r w:rsidRPr="00BF7A4C">
              <w:rPr>
                <w:sz w:val="20"/>
                <w:szCs w:val="20"/>
              </w:rPr>
              <w:t>Intel</w:t>
            </w:r>
          </w:p>
        </w:tc>
        <w:tc>
          <w:tcPr>
            <w:tcW w:w="1926" w:type="dxa"/>
          </w:tcPr>
          <w:p w14:paraId="6DEB990A" w14:textId="77777777" w:rsidR="004E7610" w:rsidRPr="00BF7A4C" w:rsidRDefault="004E7610" w:rsidP="006F059C">
            <w:pPr>
              <w:spacing w:after="0"/>
              <w:rPr>
                <w:sz w:val="20"/>
                <w:szCs w:val="20"/>
              </w:rPr>
            </w:pPr>
            <w:r w:rsidRPr="00BF7A4C">
              <w:rPr>
                <w:sz w:val="20"/>
                <w:szCs w:val="20"/>
              </w:rPr>
              <w:t>1-symbol:</w:t>
            </w:r>
          </w:p>
          <w:p w14:paraId="6ABFFA2F" w14:textId="38C13318" w:rsidR="006F059C" w:rsidRPr="00BF7A4C" w:rsidRDefault="004E7610" w:rsidP="006F059C">
            <w:pPr>
              <w:spacing w:after="0"/>
              <w:rPr>
                <w:sz w:val="20"/>
                <w:szCs w:val="20"/>
              </w:rPr>
            </w:pPr>
            <w:r w:rsidRPr="00BF7A4C">
              <w:rPr>
                <w:sz w:val="20"/>
                <w:szCs w:val="20"/>
              </w:rPr>
              <w:t>SR Only: 12</w:t>
            </w:r>
          </w:p>
          <w:p w14:paraId="558B47EB" w14:textId="530ACA42" w:rsidR="004E7610" w:rsidRPr="00BF7A4C" w:rsidRDefault="004E7610" w:rsidP="006F059C">
            <w:pPr>
              <w:spacing w:after="0"/>
              <w:rPr>
                <w:sz w:val="20"/>
                <w:szCs w:val="20"/>
              </w:rPr>
            </w:pPr>
            <w:r w:rsidRPr="00BF7A4C">
              <w:rPr>
                <w:sz w:val="20"/>
                <w:szCs w:val="20"/>
              </w:rPr>
              <w:t>1-bit HARQ: 6</w:t>
            </w:r>
          </w:p>
          <w:p w14:paraId="55FFC5F6" w14:textId="2C3D7281" w:rsidR="004E7610" w:rsidRPr="00BF7A4C" w:rsidRDefault="004E7610" w:rsidP="006F059C">
            <w:pPr>
              <w:spacing w:after="0"/>
              <w:rPr>
                <w:sz w:val="20"/>
                <w:szCs w:val="20"/>
              </w:rPr>
            </w:pPr>
            <w:r w:rsidRPr="00BF7A4C">
              <w:rPr>
                <w:sz w:val="20"/>
                <w:szCs w:val="20"/>
              </w:rPr>
              <w:t>2-bit HARQ:</w:t>
            </w:r>
            <w:r w:rsidR="00267367" w:rsidRPr="00BF7A4C">
              <w:rPr>
                <w:sz w:val="20"/>
                <w:szCs w:val="20"/>
              </w:rPr>
              <w:t xml:space="preserve"> 3</w:t>
            </w:r>
          </w:p>
          <w:p w14:paraId="16FF4875" w14:textId="2F951BB7" w:rsidR="004E7610" w:rsidRPr="00BF7A4C" w:rsidRDefault="004E7610" w:rsidP="006F059C">
            <w:pPr>
              <w:spacing w:after="0"/>
              <w:rPr>
                <w:sz w:val="20"/>
                <w:szCs w:val="20"/>
              </w:rPr>
            </w:pPr>
            <w:r w:rsidRPr="00BF7A4C">
              <w:rPr>
                <w:sz w:val="20"/>
                <w:szCs w:val="20"/>
              </w:rPr>
              <w:t>1-bit HARQ + SR:</w:t>
            </w:r>
            <w:r w:rsidR="00267367" w:rsidRPr="00BF7A4C">
              <w:rPr>
                <w:sz w:val="20"/>
                <w:szCs w:val="20"/>
              </w:rPr>
              <w:t xml:space="preserve"> 3</w:t>
            </w:r>
          </w:p>
          <w:p w14:paraId="7B4C66B6" w14:textId="22EC7770" w:rsidR="004E7610" w:rsidRPr="00BF7A4C" w:rsidRDefault="004E7610" w:rsidP="006F059C">
            <w:pPr>
              <w:spacing w:after="0"/>
              <w:rPr>
                <w:sz w:val="20"/>
                <w:szCs w:val="20"/>
              </w:rPr>
            </w:pPr>
            <w:r w:rsidRPr="00BF7A4C">
              <w:rPr>
                <w:sz w:val="20"/>
                <w:szCs w:val="20"/>
              </w:rPr>
              <w:t>2-bit HARQ + SR:</w:t>
            </w:r>
            <w:r w:rsidR="00267367" w:rsidRPr="00BF7A4C">
              <w:rPr>
                <w:sz w:val="20"/>
                <w:szCs w:val="20"/>
              </w:rPr>
              <w:t xml:space="preserve"> 1</w:t>
            </w:r>
          </w:p>
          <w:p w14:paraId="40AE35F7" w14:textId="77777777" w:rsidR="004E7610" w:rsidRPr="00BF7A4C" w:rsidRDefault="004E7610" w:rsidP="006F059C">
            <w:pPr>
              <w:spacing w:after="0"/>
              <w:rPr>
                <w:sz w:val="20"/>
                <w:szCs w:val="20"/>
              </w:rPr>
            </w:pPr>
          </w:p>
          <w:p w14:paraId="1A58EDD7" w14:textId="77777777" w:rsidR="004E7610" w:rsidRPr="00BF7A4C" w:rsidRDefault="004E7610" w:rsidP="006F059C">
            <w:pPr>
              <w:spacing w:after="0"/>
              <w:rPr>
                <w:sz w:val="20"/>
                <w:szCs w:val="20"/>
              </w:rPr>
            </w:pPr>
            <w:r w:rsidRPr="00BF7A4C">
              <w:rPr>
                <w:sz w:val="20"/>
                <w:szCs w:val="20"/>
              </w:rPr>
              <w:t>2-symbol:</w:t>
            </w:r>
          </w:p>
          <w:p w14:paraId="1F0E333C" w14:textId="5954AD21" w:rsidR="004E7610" w:rsidRPr="00BF7A4C" w:rsidRDefault="004E7610" w:rsidP="004E7610">
            <w:pPr>
              <w:spacing w:after="0"/>
              <w:rPr>
                <w:sz w:val="20"/>
                <w:szCs w:val="20"/>
              </w:rPr>
            </w:pPr>
            <w:r w:rsidRPr="00BF7A4C">
              <w:rPr>
                <w:sz w:val="20"/>
                <w:szCs w:val="20"/>
              </w:rPr>
              <w:t>SR Only: 24</w:t>
            </w:r>
          </w:p>
          <w:p w14:paraId="7ED04F46" w14:textId="343BD521" w:rsidR="004E7610" w:rsidRPr="00BF7A4C" w:rsidRDefault="004E7610" w:rsidP="004E7610">
            <w:pPr>
              <w:spacing w:after="0"/>
              <w:rPr>
                <w:sz w:val="20"/>
                <w:szCs w:val="20"/>
              </w:rPr>
            </w:pPr>
            <w:r w:rsidRPr="00BF7A4C">
              <w:rPr>
                <w:sz w:val="20"/>
                <w:szCs w:val="20"/>
              </w:rPr>
              <w:t>1-bit HARQ:</w:t>
            </w:r>
            <w:r w:rsidR="00267367" w:rsidRPr="00BF7A4C">
              <w:rPr>
                <w:sz w:val="20"/>
                <w:szCs w:val="20"/>
              </w:rPr>
              <w:t xml:space="preserve"> 12</w:t>
            </w:r>
          </w:p>
          <w:p w14:paraId="187E1F67" w14:textId="2A40DA4A" w:rsidR="004E7610" w:rsidRPr="00BF7A4C" w:rsidRDefault="004E7610" w:rsidP="004E7610">
            <w:pPr>
              <w:spacing w:after="0"/>
              <w:rPr>
                <w:sz w:val="20"/>
                <w:szCs w:val="20"/>
              </w:rPr>
            </w:pPr>
            <w:r w:rsidRPr="00BF7A4C">
              <w:rPr>
                <w:sz w:val="20"/>
                <w:szCs w:val="20"/>
              </w:rPr>
              <w:t>2-bit HARQ:</w:t>
            </w:r>
            <w:r w:rsidR="00267367" w:rsidRPr="00BF7A4C">
              <w:rPr>
                <w:sz w:val="20"/>
                <w:szCs w:val="20"/>
              </w:rPr>
              <w:t xml:space="preserve"> 6</w:t>
            </w:r>
          </w:p>
          <w:p w14:paraId="39876658" w14:textId="3672B630" w:rsidR="004E7610" w:rsidRPr="00BF7A4C" w:rsidRDefault="004E7610" w:rsidP="004E7610">
            <w:pPr>
              <w:spacing w:after="0"/>
              <w:rPr>
                <w:sz w:val="20"/>
                <w:szCs w:val="20"/>
              </w:rPr>
            </w:pPr>
            <w:r w:rsidRPr="00BF7A4C">
              <w:rPr>
                <w:sz w:val="20"/>
                <w:szCs w:val="20"/>
              </w:rPr>
              <w:t>1-bit HARQ + SR:</w:t>
            </w:r>
            <w:r w:rsidR="00267367" w:rsidRPr="00BF7A4C">
              <w:rPr>
                <w:sz w:val="20"/>
                <w:szCs w:val="20"/>
              </w:rPr>
              <w:t xml:space="preserve"> 6</w:t>
            </w:r>
          </w:p>
          <w:p w14:paraId="2E171212" w14:textId="3FD593AF" w:rsidR="00D872B7" w:rsidRPr="00BF7A4C" w:rsidRDefault="004E7610" w:rsidP="006F059C">
            <w:pPr>
              <w:spacing w:after="0"/>
              <w:rPr>
                <w:sz w:val="20"/>
                <w:szCs w:val="20"/>
              </w:rPr>
            </w:pPr>
            <w:r w:rsidRPr="00BF7A4C">
              <w:rPr>
                <w:sz w:val="20"/>
                <w:szCs w:val="20"/>
              </w:rPr>
              <w:t>2-bit HARQ + SR:</w:t>
            </w:r>
            <w:r w:rsidR="00267367" w:rsidRPr="00BF7A4C">
              <w:rPr>
                <w:sz w:val="20"/>
                <w:szCs w:val="20"/>
              </w:rPr>
              <w:t xml:space="preserve"> 2</w:t>
            </w:r>
          </w:p>
        </w:tc>
        <w:tc>
          <w:tcPr>
            <w:tcW w:w="1926" w:type="dxa"/>
          </w:tcPr>
          <w:p w14:paraId="4665E844" w14:textId="0F6463CA" w:rsidR="004E7610" w:rsidRPr="00BF7A4C" w:rsidRDefault="004E7610" w:rsidP="004E7610">
            <w:pPr>
              <w:spacing w:after="0"/>
              <w:rPr>
                <w:sz w:val="20"/>
                <w:szCs w:val="20"/>
              </w:rPr>
            </w:pPr>
            <w:r w:rsidRPr="00BF7A4C">
              <w:rPr>
                <w:sz w:val="20"/>
                <w:szCs w:val="20"/>
              </w:rPr>
              <w:t>1-symbol: 4*</w:t>
            </w:r>
          </w:p>
          <w:p w14:paraId="7B6DAA8A" w14:textId="39BD355B" w:rsidR="004E7610" w:rsidRPr="00BF7A4C" w:rsidRDefault="004E7610" w:rsidP="004E7610">
            <w:pPr>
              <w:spacing w:after="0"/>
              <w:rPr>
                <w:sz w:val="20"/>
                <w:szCs w:val="20"/>
              </w:rPr>
            </w:pPr>
            <w:r w:rsidRPr="00BF7A4C">
              <w:rPr>
                <w:sz w:val="20"/>
                <w:szCs w:val="20"/>
              </w:rPr>
              <w:t>* FD-CDM4</w:t>
            </w:r>
          </w:p>
          <w:p w14:paraId="361D513B" w14:textId="77777777" w:rsidR="004E7610" w:rsidRPr="00BF7A4C" w:rsidRDefault="004E7610" w:rsidP="004E7610">
            <w:pPr>
              <w:spacing w:after="0"/>
              <w:rPr>
                <w:sz w:val="20"/>
                <w:szCs w:val="20"/>
              </w:rPr>
            </w:pPr>
          </w:p>
          <w:p w14:paraId="07368EC2" w14:textId="695EA289" w:rsidR="004E7610" w:rsidRPr="00BF7A4C" w:rsidRDefault="004E7610" w:rsidP="004E7610">
            <w:pPr>
              <w:spacing w:after="0"/>
              <w:rPr>
                <w:sz w:val="20"/>
                <w:szCs w:val="20"/>
              </w:rPr>
            </w:pPr>
            <w:r w:rsidRPr="00BF7A4C">
              <w:rPr>
                <w:sz w:val="20"/>
                <w:szCs w:val="20"/>
              </w:rPr>
              <w:t>2-symbol: 8*</w:t>
            </w:r>
          </w:p>
          <w:p w14:paraId="461CF6FC" w14:textId="7BAE50CC" w:rsidR="006F059C" w:rsidRPr="00BF7A4C" w:rsidRDefault="004E7610" w:rsidP="004E7610">
            <w:pPr>
              <w:spacing w:after="0"/>
              <w:rPr>
                <w:sz w:val="20"/>
                <w:szCs w:val="20"/>
              </w:rPr>
            </w:pPr>
            <w:r w:rsidRPr="00BF7A4C">
              <w:rPr>
                <w:sz w:val="20"/>
                <w:szCs w:val="20"/>
              </w:rPr>
              <w:t>*FD-CDM4 + TD-CDM2</w:t>
            </w:r>
          </w:p>
        </w:tc>
        <w:tc>
          <w:tcPr>
            <w:tcW w:w="1926" w:type="dxa"/>
          </w:tcPr>
          <w:p w14:paraId="603BEF19" w14:textId="2BCF1EA3" w:rsidR="004E7610" w:rsidRPr="00BF7A4C" w:rsidRDefault="00AC56BE" w:rsidP="006F059C">
            <w:pPr>
              <w:spacing w:after="0"/>
              <w:rPr>
                <w:sz w:val="20"/>
                <w:szCs w:val="20"/>
              </w:rPr>
            </w:pPr>
            <w:r w:rsidRPr="00BF7A4C">
              <w:rPr>
                <w:sz w:val="20"/>
                <w:szCs w:val="20"/>
              </w:rPr>
              <w:t>1</w:t>
            </w:r>
            <w:r w:rsidR="004E7610" w:rsidRPr="00BF7A4C">
              <w:rPr>
                <w:sz w:val="20"/>
                <w:szCs w:val="20"/>
              </w:rPr>
              <w:t>4-symbol: 84</w:t>
            </w:r>
          </w:p>
        </w:tc>
        <w:tc>
          <w:tcPr>
            <w:tcW w:w="1926" w:type="dxa"/>
          </w:tcPr>
          <w:p w14:paraId="6C5FDC63" w14:textId="43D71A9F" w:rsidR="006F059C" w:rsidRPr="00BF7A4C" w:rsidRDefault="00AC56BE" w:rsidP="006F059C">
            <w:pPr>
              <w:spacing w:after="0"/>
              <w:rPr>
                <w:sz w:val="20"/>
                <w:szCs w:val="20"/>
              </w:rPr>
            </w:pPr>
            <w:r w:rsidRPr="00BF7A4C">
              <w:rPr>
                <w:sz w:val="20"/>
                <w:szCs w:val="20"/>
              </w:rPr>
              <w:t>1</w:t>
            </w:r>
            <w:r w:rsidR="004E7610" w:rsidRPr="00BF7A4C">
              <w:rPr>
                <w:sz w:val="20"/>
                <w:szCs w:val="20"/>
              </w:rPr>
              <w:t>4-symbol: 48*</w:t>
            </w:r>
          </w:p>
          <w:p w14:paraId="76506BD8" w14:textId="76235455" w:rsidR="004E7610" w:rsidRPr="00BF7A4C" w:rsidRDefault="004E7610" w:rsidP="006F059C">
            <w:pPr>
              <w:spacing w:after="0"/>
              <w:rPr>
                <w:sz w:val="20"/>
                <w:szCs w:val="20"/>
              </w:rPr>
            </w:pPr>
            <w:r w:rsidRPr="00BF7A4C">
              <w:rPr>
                <w:sz w:val="20"/>
                <w:szCs w:val="20"/>
              </w:rPr>
              <w:t>*FD-CDM12+TD-CDM4</w:t>
            </w:r>
          </w:p>
        </w:tc>
      </w:tr>
      <w:tr w:rsidR="00267367" w:rsidRPr="00BF7A4C" w14:paraId="30C3AE26" w14:textId="77777777" w:rsidTr="006F059C">
        <w:tc>
          <w:tcPr>
            <w:tcW w:w="1925" w:type="dxa"/>
          </w:tcPr>
          <w:p w14:paraId="4D741B5B" w14:textId="77777777" w:rsidR="00267367" w:rsidRPr="00BF7A4C" w:rsidRDefault="00267367" w:rsidP="00267367">
            <w:pPr>
              <w:spacing w:after="0"/>
              <w:rPr>
                <w:sz w:val="20"/>
                <w:szCs w:val="20"/>
              </w:rPr>
            </w:pPr>
            <w:r w:rsidRPr="00BF7A4C">
              <w:rPr>
                <w:sz w:val="20"/>
                <w:szCs w:val="20"/>
              </w:rPr>
              <w:t>LG</w:t>
            </w:r>
          </w:p>
        </w:tc>
        <w:tc>
          <w:tcPr>
            <w:tcW w:w="1926" w:type="dxa"/>
          </w:tcPr>
          <w:p w14:paraId="7A4A46E0" w14:textId="5BEABC60" w:rsidR="00267367" w:rsidRPr="00BF7A4C" w:rsidRDefault="00267367" w:rsidP="00267367">
            <w:pPr>
              <w:spacing w:after="0"/>
              <w:rPr>
                <w:sz w:val="20"/>
                <w:szCs w:val="20"/>
              </w:rPr>
            </w:pPr>
            <w:r w:rsidRPr="00BF7A4C">
              <w:rPr>
                <w:sz w:val="20"/>
                <w:szCs w:val="20"/>
              </w:rPr>
              <w:t>SR Only: 12</w:t>
            </w:r>
          </w:p>
          <w:p w14:paraId="0E8DF0E5" w14:textId="77777777" w:rsidR="00267367" w:rsidRPr="00BF7A4C" w:rsidRDefault="00267367" w:rsidP="00267367">
            <w:pPr>
              <w:spacing w:after="0"/>
              <w:rPr>
                <w:sz w:val="20"/>
                <w:szCs w:val="20"/>
              </w:rPr>
            </w:pPr>
            <w:r w:rsidRPr="00BF7A4C">
              <w:rPr>
                <w:sz w:val="20"/>
                <w:szCs w:val="20"/>
              </w:rPr>
              <w:t>1-bit HARQ: 6</w:t>
            </w:r>
          </w:p>
        </w:tc>
        <w:tc>
          <w:tcPr>
            <w:tcW w:w="1926" w:type="dxa"/>
          </w:tcPr>
          <w:p w14:paraId="30AEFFF6" w14:textId="2D587E3C" w:rsidR="00267367" w:rsidRPr="00BF7A4C" w:rsidRDefault="00267367" w:rsidP="00267367">
            <w:pPr>
              <w:spacing w:after="0"/>
              <w:rPr>
                <w:sz w:val="20"/>
                <w:szCs w:val="20"/>
              </w:rPr>
            </w:pPr>
            <w:r w:rsidRPr="00BF7A4C">
              <w:rPr>
                <w:sz w:val="20"/>
                <w:szCs w:val="20"/>
              </w:rPr>
              <w:t>1-symbol: 4*</w:t>
            </w:r>
          </w:p>
          <w:p w14:paraId="765F3BDB" w14:textId="4EA2F055" w:rsidR="00267367" w:rsidRPr="00BF7A4C" w:rsidRDefault="00267367" w:rsidP="00267367">
            <w:pPr>
              <w:spacing w:after="0"/>
              <w:rPr>
                <w:sz w:val="20"/>
                <w:szCs w:val="20"/>
              </w:rPr>
            </w:pPr>
            <w:r w:rsidRPr="00BF7A4C">
              <w:rPr>
                <w:sz w:val="20"/>
                <w:szCs w:val="20"/>
              </w:rPr>
              <w:t>*FD-CDM4</w:t>
            </w:r>
          </w:p>
        </w:tc>
        <w:tc>
          <w:tcPr>
            <w:tcW w:w="1926" w:type="dxa"/>
          </w:tcPr>
          <w:p w14:paraId="3E884961" w14:textId="7CFF0B71" w:rsidR="00267367" w:rsidRPr="00BF7A4C" w:rsidRDefault="00267367" w:rsidP="00267367">
            <w:pPr>
              <w:spacing w:after="0"/>
              <w:rPr>
                <w:sz w:val="20"/>
                <w:szCs w:val="20"/>
              </w:rPr>
            </w:pPr>
          </w:p>
        </w:tc>
        <w:tc>
          <w:tcPr>
            <w:tcW w:w="1926" w:type="dxa"/>
          </w:tcPr>
          <w:p w14:paraId="0D73DBCB" w14:textId="77777777" w:rsidR="00267367" w:rsidRPr="00BF7A4C" w:rsidRDefault="00267367" w:rsidP="00267367">
            <w:pPr>
              <w:spacing w:after="0"/>
              <w:rPr>
                <w:sz w:val="20"/>
                <w:szCs w:val="20"/>
              </w:rPr>
            </w:pPr>
          </w:p>
        </w:tc>
      </w:tr>
      <w:tr w:rsidR="00267367" w:rsidRPr="00BF7A4C" w14:paraId="610B5B66" w14:textId="77777777" w:rsidTr="006F059C">
        <w:tc>
          <w:tcPr>
            <w:tcW w:w="1925" w:type="dxa"/>
          </w:tcPr>
          <w:p w14:paraId="5DFCB282" w14:textId="0F23F3DB" w:rsidR="00267367" w:rsidRPr="00BF7A4C" w:rsidRDefault="00EA0494" w:rsidP="00267367">
            <w:pPr>
              <w:spacing w:after="0"/>
              <w:rPr>
                <w:sz w:val="20"/>
                <w:szCs w:val="20"/>
              </w:rPr>
            </w:pPr>
            <w:r w:rsidRPr="00BF7A4C">
              <w:rPr>
                <w:sz w:val="20"/>
                <w:szCs w:val="20"/>
              </w:rPr>
              <w:t>Nokia</w:t>
            </w:r>
          </w:p>
        </w:tc>
        <w:tc>
          <w:tcPr>
            <w:tcW w:w="1926" w:type="dxa"/>
          </w:tcPr>
          <w:p w14:paraId="1B5BCD53" w14:textId="77777777" w:rsidR="00267367" w:rsidRPr="00BF7A4C" w:rsidRDefault="00EA0494" w:rsidP="00267367">
            <w:pPr>
              <w:spacing w:after="0"/>
              <w:rPr>
                <w:sz w:val="20"/>
                <w:szCs w:val="20"/>
              </w:rPr>
            </w:pPr>
            <w:r w:rsidRPr="00BF7A4C">
              <w:rPr>
                <w:sz w:val="20"/>
                <w:szCs w:val="20"/>
              </w:rPr>
              <w:t>1-symbol:</w:t>
            </w:r>
          </w:p>
          <w:p w14:paraId="78F8D3C9" w14:textId="77777777" w:rsidR="00EA0494" w:rsidRPr="00BF7A4C" w:rsidRDefault="00EA0494" w:rsidP="00267367">
            <w:pPr>
              <w:spacing w:after="0"/>
              <w:rPr>
                <w:sz w:val="20"/>
                <w:szCs w:val="20"/>
              </w:rPr>
            </w:pPr>
            <w:r w:rsidRPr="00BF7A4C">
              <w:rPr>
                <w:sz w:val="20"/>
                <w:szCs w:val="20"/>
              </w:rPr>
              <w:t>SR Only: 12</w:t>
            </w:r>
          </w:p>
          <w:p w14:paraId="7B19F16A" w14:textId="77777777" w:rsidR="00EA0494" w:rsidRPr="00BF7A4C" w:rsidRDefault="00EA0494" w:rsidP="00267367">
            <w:pPr>
              <w:spacing w:after="0"/>
              <w:rPr>
                <w:sz w:val="20"/>
                <w:szCs w:val="20"/>
              </w:rPr>
            </w:pPr>
          </w:p>
          <w:p w14:paraId="436DB890" w14:textId="77777777" w:rsidR="00EA0494" w:rsidRPr="00BF7A4C" w:rsidRDefault="00EA0494" w:rsidP="00267367">
            <w:pPr>
              <w:spacing w:after="0"/>
              <w:rPr>
                <w:sz w:val="20"/>
                <w:szCs w:val="20"/>
              </w:rPr>
            </w:pPr>
            <w:r w:rsidRPr="00BF7A4C">
              <w:rPr>
                <w:sz w:val="20"/>
                <w:szCs w:val="20"/>
              </w:rPr>
              <w:t>2-symbol:</w:t>
            </w:r>
          </w:p>
          <w:p w14:paraId="425902BD" w14:textId="34F54C0C" w:rsidR="00EA0494" w:rsidRPr="00BF7A4C" w:rsidRDefault="00EA0494" w:rsidP="00267367">
            <w:pPr>
              <w:spacing w:after="0"/>
              <w:rPr>
                <w:sz w:val="20"/>
                <w:szCs w:val="20"/>
              </w:rPr>
            </w:pPr>
            <w:r w:rsidRPr="00BF7A4C">
              <w:rPr>
                <w:sz w:val="20"/>
                <w:szCs w:val="20"/>
              </w:rPr>
              <w:t>SR Only: 24</w:t>
            </w:r>
          </w:p>
        </w:tc>
        <w:tc>
          <w:tcPr>
            <w:tcW w:w="1926" w:type="dxa"/>
          </w:tcPr>
          <w:p w14:paraId="0BCC56FF" w14:textId="77777777" w:rsidR="00EA0494" w:rsidRPr="00BF7A4C" w:rsidRDefault="00EA0494" w:rsidP="00EA0494">
            <w:pPr>
              <w:spacing w:after="0"/>
              <w:rPr>
                <w:sz w:val="20"/>
                <w:szCs w:val="20"/>
              </w:rPr>
            </w:pPr>
            <w:r w:rsidRPr="00BF7A4C">
              <w:rPr>
                <w:sz w:val="20"/>
                <w:szCs w:val="20"/>
              </w:rPr>
              <w:t>1-symbol: 4*</w:t>
            </w:r>
          </w:p>
          <w:p w14:paraId="39322A23" w14:textId="77777777" w:rsidR="00EA0494" w:rsidRPr="00BF7A4C" w:rsidRDefault="00EA0494" w:rsidP="00EA0494">
            <w:pPr>
              <w:spacing w:after="0"/>
              <w:rPr>
                <w:sz w:val="20"/>
                <w:szCs w:val="20"/>
              </w:rPr>
            </w:pPr>
            <w:r w:rsidRPr="00BF7A4C">
              <w:rPr>
                <w:sz w:val="20"/>
                <w:szCs w:val="20"/>
              </w:rPr>
              <w:t>* FD-CDM4</w:t>
            </w:r>
          </w:p>
          <w:p w14:paraId="54874EB7" w14:textId="77777777" w:rsidR="00EA0494" w:rsidRPr="00BF7A4C" w:rsidRDefault="00EA0494" w:rsidP="00EA0494">
            <w:pPr>
              <w:spacing w:after="0"/>
              <w:rPr>
                <w:sz w:val="20"/>
                <w:szCs w:val="20"/>
              </w:rPr>
            </w:pPr>
          </w:p>
          <w:p w14:paraId="65E39FB0" w14:textId="77777777" w:rsidR="00EA0494" w:rsidRPr="00BF7A4C" w:rsidRDefault="00EA0494" w:rsidP="00EA0494">
            <w:pPr>
              <w:spacing w:after="0"/>
              <w:rPr>
                <w:sz w:val="20"/>
                <w:szCs w:val="20"/>
              </w:rPr>
            </w:pPr>
            <w:r w:rsidRPr="00BF7A4C">
              <w:rPr>
                <w:sz w:val="20"/>
                <w:szCs w:val="20"/>
              </w:rPr>
              <w:t>2-symbol: 8*</w:t>
            </w:r>
          </w:p>
          <w:p w14:paraId="6BCADA82" w14:textId="687221A4" w:rsidR="00267367" w:rsidRPr="00BF7A4C" w:rsidRDefault="00EA0494" w:rsidP="00EA0494">
            <w:pPr>
              <w:spacing w:after="0"/>
              <w:rPr>
                <w:sz w:val="20"/>
                <w:szCs w:val="20"/>
              </w:rPr>
            </w:pPr>
            <w:r w:rsidRPr="00BF7A4C">
              <w:rPr>
                <w:sz w:val="20"/>
                <w:szCs w:val="20"/>
              </w:rPr>
              <w:t>*FD-CDM4 + TD-CDM2</w:t>
            </w:r>
          </w:p>
        </w:tc>
        <w:tc>
          <w:tcPr>
            <w:tcW w:w="1926" w:type="dxa"/>
          </w:tcPr>
          <w:p w14:paraId="602DA2DD" w14:textId="77777777" w:rsidR="00267367" w:rsidRPr="00BF7A4C" w:rsidRDefault="00267367" w:rsidP="00267367">
            <w:pPr>
              <w:spacing w:after="0"/>
              <w:rPr>
                <w:sz w:val="20"/>
                <w:szCs w:val="20"/>
              </w:rPr>
            </w:pPr>
          </w:p>
        </w:tc>
        <w:tc>
          <w:tcPr>
            <w:tcW w:w="1926" w:type="dxa"/>
          </w:tcPr>
          <w:p w14:paraId="51CDD904" w14:textId="77777777" w:rsidR="00267367" w:rsidRPr="00BF7A4C" w:rsidRDefault="00267367" w:rsidP="00267367">
            <w:pPr>
              <w:spacing w:after="0"/>
              <w:rPr>
                <w:sz w:val="20"/>
                <w:szCs w:val="20"/>
              </w:rPr>
            </w:pPr>
          </w:p>
        </w:tc>
      </w:tr>
      <w:tr w:rsidR="00383A6E" w:rsidRPr="00BF7A4C" w14:paraId="7563040A" w14:textId="77777777" w:rsidTr="006F059C">
        <w:tc>
          <w:tcPr>
            <w:tcW w:w="1925" w:type="dxa"/>
          </w:tcPr>
          <w:p w14:paraId="4B2DB7AA" w14:textId="569F33FC" w:rsidR="00383A6E" w:rsidRPr="00BF7A4C" w:rsidRDefault="00383A6E" w:rsidP="00267367">
            <w:pPr>
              <w:spacing w:after="0"/>
              <w:rPr>
                <w:sz w:val="20"/>
                <w:szCs w:val="20"/>
              </w:rPr>
            </w:pPr>
            <w:r w:rsidRPr="00BF7A4C">
              <w:rPr>
                <w:sz w:val="20"/>
                <w:szCs w:val="20"/>
              </w:rPr>
              <w:t>Samsung</w:t>
            </w:r>
          </w:p>
        </w:tc>
        <w:tc>
          <w:tcPr>
            <w:tcW w:w="1926" w:type="dxa"/>
          </w:tcPr>
          <w:p w14:paraId="6D2946A7" w14:textId="77777777" w:rsidR="00383A6E" w:rsidRPr="00BF7A4C" w:rsidRDefault="00383A6E" w:rsidP="00267367">
            <w:pPr>
              <w:spacing w:after="0"/>
              <w:rPr>
                <w:sz w:val="20"/>
                <w:szCs w:val="20"/>
              </w:rPr>
            </w:pPr>
            <w:r w:rsidRPr="00BF7A4C">
              <w:rPr>
                <w:sz w:val="20"/>
                <w:szCs w:val="20"/>
              </w:rPr>
              <w:t>1-symbol:</w:t>
            </w:r>
          </w:p>
          <w:p w14:paraId="1323E1FE" w14:textId="77777777" w:rsidR="00383A6E" w:rsidRPr="00BF7A4C" w:rsidRDefault="00383A6E" w:rsidP="00383A6E">
            <w:pPr>
              <w:spacing w:after="0"/>
              <w:rPr>
                <w:sz w:val="20"/>
                <w:szCs w:val="20"/>
              </w:rPr>
            </w:pPr>
            <w:r w:rsidRPr="00BF7A4C">
              <w:rPr>
                <w:sz w:val="20"/>
                <w:szCs w:val="20"/>
              </w:rPr>
              <w:t>SR Only: 12</w:t>
            </w:r>
          </w:p>
          <w:p w14:paraId="62A187FA" w14:textId="77777777" w:rsidR="00383A6E" w:rsidRPr="00BF7A4C" w:rsidRDefault="00383A6E" w:rsidP="00383A6E">
            <w:pPr>
              <w:spacing w:after="0"/>
              <w:rPr>
                <w:sz w:val="20"/>
                <w:szCs w:val="20"/>
              </w:rPr>
            </w:pPr>
            <w:r w:rsidRPr="00BF7A4C">
              <w:rPr>
                <w:sz w:val="20"/>
                <w:szCs w:val="20"/>
              </w:rPr>
              <w:t>1-bit HARQ: 6</w:t>
            </w:r>
          </w:p>
          <w:p w14:paraId="0C375DCC" w14:textId="77777777" w:rsidR="00383A6E" w:rsidRPr="00BF7A4C" w:rsidRDefault="00383A6E" w:rsidP="00383A6E">
            <w:pPr>
              <w:spacing w:after="0"/>
              <w:rPr>
                <w:sz w:val="20"/>
                <w:szCs w:val="20"/>
              </w:rPr>
            </w:pPr>
            <w:r w:rsidRPr="00BF7A4C">
              <w:rPr>
                <w:sz w:val="20"/>
                <w:szCs w:val="20"/>
              </w:rPr>
              <w:t>2-bit HARQ: 3</w:t>
            </w:r>
          </w:p>
          <w:p w14:paraId="69B37A0D" w14:textId="77777777" w:rsidR="00383A6E" w:rsidRPr="00BF7A4C" w:rsidRDefault="00383A6E" w:rsidP="00383A6E">
            <w:pPr>
              <w:spacing w:after="0"/>
              <w:rPr>
                <w:sz w:val="20"/>
                <w:szCs w:val="20"/>
              </w:rPr>
            </w:pPr>
            <w:r w:rsidRPr="00BF7A4C">
              <w:rPr>
                <w:sz w:val="20"/>
                <w:szCs w:val="20"/>
              </w:rPr>
              <w:t>2-bit HARQ + SR: 1</w:t>
            </w:r>
          </w:p>
          <w:p w14:paraId="298A6C2C" w14:textId="77777777" w:rsidR="00383A6E" w:rsidRPr="00BF7A4C" w:rsidRDefault="00383A6E" w:rsidP="00383A6E">
            <w:pPr>
              <w:spacing w:after="0"/>
              <w:rPr>
                <w:sz w:val="20"/>
                <w:szCs w:val="20"/>
              </w:rPr>
            </w:pPr>
          </w:p>
          <w:p w14:paraId="72184029" w14:textId="77777777" w:rsidR="00383A6E" w:rsidRPr="00BF7A4C" w:rsidRDefault="00383A6E" w:rsidP="00383A6E">
            <w:pPr>
              <w:spacing w:after="0"/>
              <w:rPr>
                <w:sz w:val="20"/>
                <w:szCs w:val="20"/>
              </w:rPr>
            </w:pPr>
            <w:r w:rsidRPr="00BF7A4C">
              <w:rPr>
                <w:sz w:val="20"/>
                <w:szCs w:val="20"/>
              </w:rPr>
              <w:t>2-symbol:</w:t>
            </w:r>
          </w:p>
          <w:p w14:paraId="33EBDD5C" w14:textId="1D61D51F" w:rsidR="00383A6E" w:rsidRPr="00BF7A4C" w:rsidRDefault="00383A6E" w:rsidP="00383A6E">
            <w:pPr>
              <w:spacing w:after="0"/>
              <w:rPr>
                <w:sz w:val="20"/>
                <w:szCs w:val="20"/>
              </w:rPr>
            </w:pPr>
            <w:r w:rsidRPr="00BF7A4C">
              <w:rPr>
                <w:sz w:val="20"/>
                <w:szCs w:val="20"/>
              </w:rPr>
              <w:t>Times 2</w:t>
            </w:r>
          </w:p>
        </w:tc>
        <w:tc>
          <w:tcPr>
            <w:tcW w:w="1926" w:type="dxa"/>
          </w:tcPr>
          <w:p w14:paraId="6C627B68" w14:textId="77777777" w:rsidR="00383A6E" w:rsidRPr="00BF7A4C" w:rsidRDefault="00383A6E" w:rsidP="00383A6E">
            <w:pPr>
              <w:spacing w:after="0"/>
              <w:rPr>
                <w:sz w:val="20"/>
                <w:szCs w:val="20"/>
              </w:rPr>
            </w:pPr>
            <w:r w:rsidRPr="00BF7A4C">
              <w:rPr>
                <w:sz w:val="20"/>
                <w:szCs w:val="20"/>
              </w:rPr>
              <w:t>1-symbol: 4*</w:t>
            </w:r>
          </w:p>
          <w:p w14:paraId="6491456E" w14:textId="77777777" w:rsidR="00383A6E" w:rsidRPr="00BF7A4C" w:rsidRDefault="00383A6E" w:rsidP="00383A6E">
            <w:pPr>
              <w:spacing w:after="0"/>
              <w:rPr>
                <w:sz w:val="20"/>
                <w:szCs w:val="20"/>
              </w:rPr>
            </w:pPr>
            <w:r w:rsidRPr="00BF7A4C">
              <w:rPr>
                <w:sz w:val="20"/>
                <w:szCs w:val="20"/>
              </w:rPr>
              <w:t>*FD-CDM4</w:t>
            </w:r>
          </w:p>
          <w:p w14:paraId="0088971D" w14:textId="77777777" w:rsidR="00383A6E" w:rsidRPr="00BF7A4C" w:rsidRDefault="00383A6E" w:rsidP="00383A6E">
            <w:pPr>
              <w:spacing w:after="0"/>
              <w:rPr>
                <w:sz w:val="20"/>
                <w:szCs w:val="20"/>
              </w:rPr>
            </w:pPr>
          </w:p>
          <w:p w14:paraId="04156C5D" w14:textId="77777777" w:rsidR="00383A6E" w:rsidRPr="00BF7A4C" w:rsidRDefault="00383A6E" w:rsidP="00383A6E">
            <w:pPr>
              <w:spacing w:after="0"/>
              <w:rPr>
                <w:sz w:val="20"/>
                <w:szCs w:val="20"/>
              </w:rPr>
            </w:pPr>
            <w:r w:rsidRPr="00BF7A4C">
              <w:rPr>
                <w:sz w:val="20"/>
                <w:szCs w:val="20"/>
              </w:rPr>
              <w:t>2-symbol:</w:t>
            </w:r>
          </w:p>
          <w:p w14:paraId="7A97DBC6" w14:textId="3436B901" w:rsidR="00383A6E" w:rsidRPr="00BF7A4C" w:rsidRDefault="00383A6E" w:rsidP="00383A6E">
            <w:pPr>
              <w:spacing w:after="0"/>
              <w:rPr>
                <w:sz w:val="20"/>
                <w:szCs w:val="20"/>
              </w:rPr>
            </w:pPr>
            <w:r w:rsidRPr="00BF7A4C">
              <w:rPr>
                <w:sz w:val="20"/>
                <w:szCs w:val="20"/>
              </w:rPr>
              <w:t>Times 2</w:t>
            </w:r>
          </w:p>
        </w:tc>
        <w:tc>
          <w:tcPr>
            <w:tcW w:w="1926" w:type="dxa"/>
          </w:tcPr>
          <w:p w14:paraId="2ED73477" w14:textId="77777777" w:rsidR="00383A6E" w:rsidRPr="00BF7A4C" w:rsidRDefault="00383A6E" w:rsidP="00267367">
            <w:pPr>
              <w:spacing w:after="0"/>
              <w:rPr>
                <w:sz w:val="20"/>
                <w:szCs w:val="20"/>
              </w:rPr>
            </w:pPr>
          </w:p>
        </w:tc>
        <w:tc>
          <w:tcPr>
            <w:tcW w:w="1926" w:type="dxa"/>
          </w:tcPr>
          <w:p w14:paraId="110484B0" w14:textId="77777777" w:rsidR="00383A6E" w:rsidRPr="00BF7A4C" w:rsidRDefault="00383A6E" w:rsidP="00267367">
            <w:pPr>
              <w:spacing w:after="0"/>
              <w:rPr>
                <w:sz w:val="20"/>
                <w:szCs w:val="20"/>
              </w:rPr>
            </w:pPr>
          </w:p>
        </w:tc>
      </w:tr>
      <w:tr w:rsidR="00AC56BE" w:rsidRPr="00BF7A4C" w14:paraId="6713FB07" w14:textId="77777777" w:rsidTr="006F059C">
        <w:tc>
          <w:tcPr>
            <w:tcW w:w="1925" w:type="dxa"/>
          </w:tcPr>
          <w:p w14:paraId="6096C53B" w14:textId="7082F86B" w:rsidR="00AC56BE" w:rsidRPr="00BF7A4C" w:rsidRDefault="00AC56BE" w:rsidP="00267367">
            <w:pPr>
              <w:spacing w:after="0"/>
              <w:rPr>
                <w:sz w:val="20"/>
                <w:szCs w:val="20"/>
              </w:rPr>
            </w:pPr>
            <w:proofErr w:type="spellStart"/>
            <w:r w:rsidRPr="00BF7A4C">
              <w:rPr>
                <w:sz w:val="20"/>
                <w:szCs w:val="20"/>
              </w:rPr>
              <w:t>Spreadtrum</w:t>
            </w:r>
            <w:proofErr w:type="spellEnd"/>
          </w:p>
        </w:tc>
        <w:tc>
          <w:tcPr>
            <w:tcW w:w="1926" w:type="dxa"/>
          </w:tcPr>
          <w:p w14:paraId="3022329D" w14:textId="437D3EBA" w:rsidR="00AC56BE" w:rsidRPr="00BF7A4C" w:rsidRDefault="00AC56BE" w:rsidP="00267367">
            <w:pPr>
              <w:spacing w:after="0"/>
              <w:rPr>
                <w:sz w:val="20"/>
                <w:szCs w:val="20"/>
              </w:rPr>
            </w:pPr>
            <w:r w:rsidRPr="00BF7A4C">
              <w:rPr>
                <w:sz w:val="20"/>
                <w:szCs w:val="20"/>
              </w:rPr>
              <w:t>1-symbol:</w:t>
            </w:r>
          </w:p>
          <w:p w14:paraId="36DC3645" w14:textId="301322D1" w:rsidR="00980CD6" w:rsidRPr="00BF7A4C" w:rsidRDefault="00980CD6" w:rsidP="00267367">
            <w:pPr>
              <w:spacing w:after="0"/>
              <w:rPr>
                <w:sz w:val="20"/>
                <w:szCs w:val="20"/>
              </w:rPr>
            </w:pPr>
            <w:r w:rsidRPr="00BF7A4C">
              <w:rPr>
                <w:sz w:val="20"/>
                <w:szCs w:val="20"/>
              </w:rPr>
              <w:t>SR Only: 12</w:t>
            </w:r>
          </w:p>
          <w:p w14:paraId="692B70C8" w14:textId="7B49AE5C" w:rsidR="00980CD6" w:rsidRPr="00BF7A4C" w:rsidRDefault="00980CD6" w:rsidP="00267367">
            <w:pPr>
              <w:spacing w:after="0"/>
              <w:rPr>
                <w:sz w:val="20"/>
                <w:szCs w:val="20"/>
              </w:rPr>
            </w:pPr>
            <w:r w:rsidRPr="00BF7A4C">
              <w:rPr>
                <w:sz w:val="20"/>
                <w:szCs w:val="20"/>
              </w:rPr>
              <w:t>1-bit HARQ: 6</w:t>
            </w:r>
          </w:p>
          <w:p w14:paraId="54B2FD73" w14:textId="0655B218" w:rsidR="00980CD6" w:rsidRPr="00BF7A4C" w:rsidRDefault="00980CD6" w:rsidP="00267367">
            <w:pPr>
              <w:spacing w:after="0"/>
              <w:rPr>
                <w:sz w:val="20"/>
                <w:szCs w:val="20"/>
              </w:rPr>
            </w:pPr>
            <w:r w:rsidRPr="00BF7A4C">
              <w:rPr>
                <w:sz w:val="20"/>
                <w:szCs w:val="20"/>
              </w:rPr>
              <w:t>1-bit HARQ + SR: 3</w:t>
            </w:r>
          </w:p>
          <w:p w14:paraId="6486EF30" w14:textId="3FFE0CC5" w:rsidR="00980CD6" w:rsidRPr="00BF7A4C" w:rsidRDefault="00980CD6" w:rsidP="00267367">
            <w:pPr>
              <w:spacing w:after="0"/>
              <w:rPr>
                <w:sz w:val="20"/>
                <w:szCs w:val="20"/>
              </w:rPr>
            </w:pPr>
            <w:r w:rsidRPr="00BF7A4C">
              <w:rPr>
                <w:sz w:val="20"/>
                <w:szCs w:val="20"/>
              </w:rPr>
              <w:t>2-bit HARQ: 3</w:t>
            </w:r>
          </w:p>
          <w:p w14:paraId="103CC047" w14:textId="7F28F381" w:rsidR="00980CD6" w:rsidRPr="00BF7A4C" w:rsidRDefault="00980CD6" w:rsidP="00267367">
            <w:pPr>
              <w:spacing w:after="0"/>
              <w:rPr>
                <w:sz w:val="20"/>
                <w:szCs w:val="20"/>
              </w:rPr>
            </w:pPr>
            <w:r w:rsidRPr="00BF7A4C">
              <w:rPr>
                <w:sz w:val="20"/>
                <w:szCs w:val="20"/>
              </w:rPr>
              <w:t>2-bit HARQ + SR: 1</w:t>
            </w:r>
          </w:p>
          <w:p w14:paraId="131960C6" w14:textId="20BDE5B6" w:rsidR="00AC56BE" w:rsidRPr="00BF7A4C" w:rsidRDefault="00AC56BE" w:rsidP="00267367">
            <w:pPr>
              <w:spacing w:after="0"/>
              <w:rPr>
                <w:sz w:val="20"/>
                <w:szCs w:val="20"/>
              </w:rPr>
            </w:pPr>
          </w:p>
        </w:tc>
        <w:tc>
          <w:tcPr>
            <w:tcW w:w="1926" w:type="dxa"/>
          </w:tcPr>
          <w:p w14:paraId="0EF0A0EB" w14:textId="77777777" w:rsidR="00AC56BE" w:rsidRPr="00BF7A4C" w:rsidRDefault="00AC56BE" w:rsidP="00383A6E">
            <w:pPr>
              <w:spacing w:after="0"/>
              <w:rPr>
                <w:sz w:val="20"/>
                <w:szCs w:val="20"/>
              </w:rPr>
            </w:pPr>
            <w:r w:rsidRPr="00BF7A4C">
              <w:rPr>
                <w:sz w:val="20"/>
                <w:szCs w:val="20"/>
              </w:rPr>
              <w:t>1-symbol: 2*</w:t>
            </w:r>
          </w:p>
          <w:p w14:paraId="4FA23477" w14:textId="360A481D" w:rsidR="00AC56BE" w:rsidRPr="00BF7A4C" w:rsidRDefault="00980CD6" w:rsidP="00383A6E">
            <w:pPr>
              <w:spacing w:after="0"/>
              <w:rPr>
                <w:sz w:val="20"/>
                <w:szCs w:val="20"/>
              </w:rPr>
            </w:pPr>
            <w:r w:rsidRPr="00BF7A4C">
              <w:rPr>
                <w:sz w:val="20"/>
                <w:szCs w:val="20"/>
              </w:rPr>
              <w:t>*FD-CDM2</w:t>
            </w:r>
          </w:p>
        </w:tc>
        <w:tc>
          <w:tcPr>
            <w:tcW w:w="1926" w:type="dxa"/>
          </w:tcPr>
          <w:p w14:paraId="20A11972" w14:textId="44742D21" w:rsidR="00980CD6" w:rsidRPr="00BF7A4C" w:rsidRDefault="00AC56BE" w:rsidP="00267367">
            <w:pPr>
              <w:spacing w:after="0"/>
              <w:rPr>
                <w:sz w:val="20"/>
                <w:szCs w:val="20"/>
              </w:rPr>
            </w:pPr>
            <w:r w:rsidRPr="00BF7A4C">
              <w:rPr>
                <w:sz w:val="20"/>
                <w:szCs w:val="20"/>
              </w:rPr>
              <w:t>14-symbol</w:t>
            </w:r>
            <w:r w:rsidR="00980CD6" w:rsidRPr="00BF7A4C">
              <w:rPr>
                <w:sz w:val="20"/>
                <w:szCs w:val="20"/>
              </w:rPr>
              <w:t>: 84 or 42*</w:t>
            </w:r>
          </w:p>
          <w:p w14:paraId="56F3C6E3" w14:textId="5966FCB2" w:rsidR="00980CD6" w:rsidRPr="00BF7A4C" w:rsidRDefault="00980CD6" w:rsidP="00267367">
            <w:pPr>
              <w:spacing w:after="0"/>
              <w:rPr>
                <w:sz w:val="20"/>
                <w:szCs w:val="20"/>
              </w:rPr>
            </w:pPr>
            <w:r w:rsidRPr="00BF7A4C">
              <w:rPr>
                <w:sz w:val="20"/>
                <w:szCs w:val="20"/>
              </w:rPr>
              <w:t>* 1-bit HARQ + SR or</w:t>
            </w:r>
          </w:p>
          <w:p w14:paraId="5EF9131A" w14:textId="63392DB0" w:rsidR="00980CD6" w:rsidRPr="00BF7A4C" w:rsidRDefault="00980CD6" w:rsidP="00267367">
            <w:pPr>
              <w:spacing w:after="0"/>
              <w:rPr>
                <w:sz w:val="20"/>
                <w:szCs w:val="20"/>
              </w:rPr>
            </w:pPr>
            <w:r w:rsidRPr="00BF7A4C">
              <w:rPr>
                <w:sz w:val="20"/>
                <w:szCs w:val="20"/>
              </w:rPr>
              <w:t>2-bit HARQ + SR (2 resources configured)</w:t>
            </w:r>
          </w:p>
          <w:p w14:paraId="1B623163" w14:textId="23EC89EE" w:rsidR="00980CD6" w:rsidRPr="00BF7A4C" w:rsidRDefault="00980CD6" w:rsidP="00267367">
            <w:pPr>
              <w:spacing w:after="0"/>
              <w:rPr>
                <w:sz w:val="20"/>
                <w:szCs w:val="20"/>
              </w:rPr>
            </w:pPr>
          </w:p>
          <w:p w14:paraId="08DAF3E7" w14:textId="77777777" w:rsidR="00980CD6" w:rsidRPr="00BF7A4C" w:rsidRDefault="00980CD6" w:rsidP="00267367">
            <w:pPr>
              <w:spacing w:after="0"/>
              <w:rPr>
                <w:sz w:val="20"/>
                <w:szCs w:val="20"/>
              </w:rPr>
            </w:pPr>
          </w:p>
          <w:p w14:paraId="1CC39D56" w14:textId="3411983A" w:rsidR="00980CD6" w:rsidRPr="00BF7A4C" w:rsidRDefault="00980CD6" w:rsidP="00267367">
            <w:pPr>
              <w:spacing w:after="0"/>
              <w:rPr>
                <w:sz w:val="20"/>
                <w:szCs w:val="20"/>
              </w:rPr>
            </w:pPr>
          </w:p>
        </w:tc>
        <w:tc>
          <w:tcPr>
            <w:tcW w:w="1926" w:type="dxa"/>
          </w:tcPr>
          <w:p w14:paraId="2CF75724" w14:textId="77777777" w:rsidR="00AC56BE" w:rsidRPr="00BF7A4C" w:rsidRDefault="00AC56BE" w:rsidP="00267367">
            <w:pPr>
              <w:spacing w:after="0"/>
              <w:rPr>
                <w:sz w:val="20"/>
                <w:szCs w:val="20"/>
              </w:rPr>
            </w:pPr>
            <w:r w:rsidRPr="00BF7A4C">
              <w:rPr>
                <w:sz w:val="20"/>
                <w:szCs w:val="20"/>
              </w:rPr>
              <w:t>14-symbol: 4*</w:t>
            </w:r>
          </w:p>
          <w:p w14:paraId="1777B97F" w14:textId="0CCDD95C" w:rsidR="00AC56BE" w:rsidRPr="00BF7A4C" w:rsidRDefault="00AC56BE" w:rsidP="00267367">
            <w:pPr>
              <w:spacing w:after="0"/>
              <w:rPr>
                <w:sz w:val="20"/>
                <w:szCs w:val="20"/>
              </w:rPr>
            </w:pPr>
            <w:r w:rsidRPr="00BF7A4C">
              <w:rPr>
                <w:sz w:val="20"/>
                <w:szCs w:val="20"/>
              </w:rPr>
              <w:t>*FD-CDM4</w:t>
            </w:r>
          </w:p>
        </w:tc>
      </w:tr>
      <w:tr w:rsidR="008E625E" w:rsidRPr="00BF7A4C" w14:paraId="1256785D" w14:textId="77777777" w:rsidTr="006F059C">
        <w:tc>
          <w:tcPr>
            <w:tcW w:w="1925" w:type="dxa"/>
          </w:tcPr>
          <w:p w14:paraId="2D600DB7" w14:textId="62850DBD" w:rsidR="008E625E" w:rsidRPr="008E625E" w:rsidRDefault="008E625E" w:rsidP="00267367">
            <w:pPr>
              <w:spacing w:after="0"/>
              <w:rPr>
                <w:sz w:val="20"/>
                <w:szCs w:val="20"/>
              </w:rPr>
            </w:pPr>
            <w:r w:rsidRPr="008E625E">
              <w:rPr>
                <w:sz w:val="20"/>
                <w:szCs w:val="20"/>
              </w:rPr>
              <w:t>ZTE</w:t>
            </w:r>
          </w:p>
        </w:tc>
        <w:tc>
          <w:tcPr>
            <w:tcW w:w="1926" w:type="dxa"/>
          </w:tcPr>
          <w:p w14:paraId="58FAE851" w14:textId="5FB579C3" w:rsidR="008E625E" w:rsidRPr="008E625E" w:rsidRDefault="008E625E" w:rsidP="00267367">
            <w:pPr>
              <w:spacing w:after="0"/>
              <w:rPr>
                <w:sz w:val="20"/>
                <w:szCs w:val="20"/>
              </w:rPr>
            </w:pPr>
            <w:r w:rsidRPr="008E625E">
              <w:rPr>
                <w:sz w:val="20"/>
                <w:szCs w:val="20"/>
              </w:rPr>
              <w:t>12</w:t>
            </w:r>
          </w:p>
        </w:tc>
        <w:tc>
          <w:tcPr>
            <w:tcW w:w="1926" w:type="dxa"/>
          </w:tcPr>
          <w:p w14:paraId="2CAF462A" w14:textId="5AAFA64C" w:rsidR="008E625E" w:rsidRPr="008E625E" w:rsidRDefault="008E625E" w:rsidP="00383A6E">
            <w:pPr>
              <w:spacing w:after="0"/>
              <w:rPr>
                <w:sz w:val="20"/>
                <w:szCs w:val="20"/>
              </w:rPr>
            </w:pPr>
            <w:r>
              <w:rPr>
                <w:sz w:val="20"/>
                <w:szCs w:val="20"/>
              </w:rPr>
              <w:t>1</w:t>
            </w:r>
          </w:p>
        </w:tc>
        <w:tc>
          <w:tcPr>
            <w:tcW w:w="1926" w:type="dxa"/>
          </w:tcPr>
          <w:p w14:paraId="11241C02" w14:textId="77777777" w:rsidR="008E625E" w:rsidRPr="008E625E" w:rsidRDefault="008E625E" w:rsidP="008E625E">
            <w:pPr>
              <w:spacing w:after="0"/>
              <w:rPr>
                <w:sz w:val="20"/>
                <w:szCs w:val="20"/>
              </w:rPr>
            </w:pPr>
            <w:r w:rsidRPr="008E625E">
              <w:rPr>
                <w:sz w:val="20"/>
                <w:szCs w:val="20"/>
              </w:rPr>
              <w:t>4-symbol: 24</w:t>
            </w:r>
          </w:p>
          <w:p w14:paraId="3153327F" w14:textId="77777777" w:rsidR="008E625E" w:rsidRPr="008E625E" w:rsidRDefault="008E625E" w:rsidP="008E625E">
            <w:pPr>
              <w:spacing w:after="0"/>
              <w:rPr>
                <w:sz w:val="20"/>
                <w:szCs w:val="20"/>
              </w:rPr>
            </w:pPr>
          </w:p>
          <w:p w14:paraId="5B2391D2" w14:textId="5FC50DB3" w:rsidR="008E625E" w:rsidRPr="008E625E" w:rsidRDefault="008E625E" w:rsidP="008E625E">
            <w:pPr>
              <w:spacing w:after="0"/>
              <w:rPr>
                <w:sz w:val="20"/>
                <w:szCs w:val="20"/>
              </w:rPr>
            </w:pPr>
            <w:r w:rsidRPr="008E625E">
              <w:rPr>
                <w:sz w:val="20"/>
                <w:szCs w:val="20"/>
              </w:rPr>
              <w:t>14-symbol: 84</w:t>
            </w:r>
          </w:p>
        </w:tc>
        <w:tc>
          <w:tcPr>
            <w:tcW w:w="1926" w:type="dxa"/>
          </w:tcPr>
          <w:p w14:paraId="7E9E19F3" w14:textId="1F8B9737" w:rsidR="008E625E" w:rsidRPr="008E625E" w:rsidRDefault="008E625E" w:rsidP="00267367">
            <w:pPr>
              <w:spacing w:after="0"/>
              <w:rPr>
                <w:sz w:val="20"/>
                <w:szCs w:val="20"/>
              </w:rPr>
            </w:pPr>
            <w:r>
              <w:rPr>
                <w:sz w:val="20"/>
                <w:szCs w:val="20"/>
              </w:rPr>
              <w:t>1</w:t>
            </w:r>
          </w:p>
        </w:tc>
      </w:tr>
      <w:tr w:rsidR="007C2085" w:rsidRPr="00BF7A4C" w14:paraId="07D78EC9" w14:textId="77777777" w:rsidTr="006F059C">
        <w:tc>
          <w:tcPr>
            <w:tcW w:w="1925" w:type="dxa"/>
          </w:tcPr>
          <w:p w14:paraId="24090529" w14:textId="5C1D531E" w:rsidR="007C2085" w:rsidRPr="00BF7A4C" w:rsidRDefault="007C2085" w:rsidP="00267367">
            <w:pPr>
              <w:spacing w:after="0"/>
              <w:rPr>
                <w:sz w:val="20"/>
                <w:szCs w:val="20"/>
              </w:rPr>
            </w:pPr>
            <w:r w:rsidRPr="00BF7A4C">
              <w:rPr>
                <w:sz w:val="20"/>
                <w:szCs w:val="20"/>
              </w:rPr>
              <w:t>Ericsson</w:t>
            </w:r>
          </w:p>
        </w:tc>
        <w:tc>
          <w:tcPr>
            <w:tcW w:w="1926" w:type="dxa"/>
          </w:tcPr>
          <w:p w14:paraId="014CAAD7" w14:textId="77777777" w:rsidR="007C2085" w:rsidRPr="00BF7A4C" w:rsidRDefault="007C2085" w:rsidP="00267367">
            <w:pPr>
              <w:spacing w:after="0"/>
              <w:rPr>
                <w:sz w:val="20"/>
                <w:szCs w:val="20"/>
              </w:rPr>
            </w:pPr>
            <w:r w:rsidRPr="00BF7A4C">
              <w:rPr>
                <w:sz w:val="20"/>
                <w:szCs w:val="20"/>
              </w:rPr>
              <w:t>1-symbol:</w:t>
            </w:r>
          </w:p>
          <w:p w14:paraId="1986AB88" w14:textId="77777777" w:rsidR="007C2085" w:rsidRPr="00BF7A4C" w:rsidRDefault="007C2085" w:rsidP="00267367">
            <w:pPr>
              <w:spacing w:after="0"/>
              <w:rPr>
                <w:sz w:val="20"/>
                <w:szCs w:val="20"/>
              </w:rPr>
            </w:pPr>
            <w:r w:rsidRPr="00BF7A4C">
              <w:rPr>
                <w:sz w:val="20"/>
                <w:szCs w:val="20"/>
              </w:rPr>
              <w:t>SR Only: 12</w:t>
            </w:r>
          </w:p>
          <w:p w14:paraId="48C1B152" w14:textId="77777777" w:rsidR="007C2085" w:rsidRPr="00BF7A4C" w:rsidRDefault="007C2085" w:rsidP="00267367">
            <w:pPr>
              <w:spacing w:after="0"/>
              <w:rPr>
                <w:sz w:val="20"/>
                <w:szCs w:val="20"/>
              </w:rPr>
            </w:pPr>
            <w:r w:rsidRPr="00BF7A4C">
              <w:rPr>
                <w:sz w:val="20"/>
                <w:szCs w:val="20"/>
              </w:rPr>
              <w:t>1-bit HARQ: 6</w:t>
            </w:r>
          </w:p>
          <w:p w14:paraId="0917BE34" w14:textId="00A67BEE" w:rsidR="007C2085" w:rsidRPr="00BF7A4C" w:rsidRDefault="007C2085" w:rsidP="00267367">
            <w:pPr>
              <w:spacing w:after="0"/>
              <w:rPr>
                <w:sz w:val="20"/>
                <w:szCs w:val="20"/>
              </w:rPr>
            </w:pPr>
            <w:r w:rsidRPr="00BF7A4C">
              <w:rPr>
                <w:sz w:val="20"/>
                <w:szCs w:val="20"/>
              </w:rPr>
              <w:t>2-bit HARQ: 3</w:t>
            </w:r>
          </w:p>
        </w:tc>
        <w:tc>
          <w:tcPr>
            <w:tcW w:w="1926" w:type="dxa"/>
          </w:tcPr>
          <w:p w14:paraId="3A986915" w14:textId="77777777" w:rsidR="007C2085" w:rsidRPr="00BF7A4C" w:rsidRDefault="007C2085" w:rsidP="00383A6E">
            <w:pPr>
              <w:spacing w:after="0"/>
              <w:rPr>
                <w:sz w:val="20"/>
                <w:szCs w:val="20"/>
              </w:rPr>
            </w:pPr>
            <w:r w:rsidRPr="00BF7A4C">
              <w:rPr>
                <w:sz w:val="20"/>
                <w:szCs w:val="20"/>
              </w:rPr>
              <w:t xml:space="preserve">1-symbol: </w:t>
            </w:r>
            <w:r w:rsidR="0032126D" w:rsidRPr="00BF7A4C">
              <w:rPr>
                <w:sz w:val="20"/>
                <w:szCs w:val="20"/>
              </w:rPr>
              <w:t>1/2/4*</w:t>
            </w:r>
          </w:p>
          <w:p w14:paraId="6EE88F3A" w14:textId="5570AD31" w:rsidR="0032126D" w:rsidRPr="00BF7A4C" w:rsidRDefault="0032126D" w:rsidP="00383A6E">
            <w:pPr>
              <w:spacing w:after="0"/>
              <w:rPr>
                <w:sz w:val="20"/>
                <w:szCs w:val="20"/>
              </w:rPr>
            </w:pPr>
            <w:r w:rsidRPr="00BF7A4C">
              <w:rPr>
                <w:sz w:val="20"/>
                <w:szCs w:val="20"/>
              </w:rPr>
              <w:t>*FD-CDM1/2/4</w:t>
            </w:r>
          </w:p>
        </w:tc>
        <w:tc>
          <w:tcPr>
            <w:tcW w:w="1926" w:type="dxa"/>
          </w:tcPr>
          <w:p w14:paraId="2393828B" w14:textId="431ED522" w:rsidR="007C2085" w:rsidRPr="00BF7A4C" w:rsidRDefault="0032126D" w:rsidP="00267367">
            <w:pPr>
              <w:spacing w:after="0"/>
              <w:rPr>
                <w:sz w:val="20"/>
                <w:szCs w:val="20"/>
              </w:rPr>
            </w:pPr>
            <w:r w:rsidRPr="00BF7A4C">
              <w:rPr>
                <w:sz w:val="20"/>
                <w:szCs w:val="20"/>
              </w:rPr>
              <w:t>4-symbol: 24</w:t>
            </w:r>
          </w:p>
          <w:p w14:paraId="46E9FFF6" w14:textId="77777777" w:rsidR="0032126D" w:rsidRPr="00BF7A4C" w:rsidRDefault="0032126D" w:rsidP="00267367">
            <w:pPr>
              <w:spacing w:after="0"/>
              <w:rPr>
                <w:sz w:val="20"/>
                <w:szCs w:val="20"/>
              </w:rPr>
            </w:pPr>
          </w:p>
          <w:p w14:paraId="6ACBA911" w14:textId="13FB470D" w:rsidR="0032126D" w:rsidRPr="00BF7A4C" w:rsidRDefault="0032126D" w:rsidP="00267367">
            <w:pPr>
              <w:spacing w:after="0"/>
              <w:rPr>
                <w:sz w:val="20"/>
                <w:szCs w:val="20"/>
              </w:rPr>
            </w:pPr>
            <w:r w:rsidRPr="00BF7A4C">
              <w:rPr>
                <w:sz w:val="20"/>
                <w:szCs w:val="20"/>
              </w:rPr>
              <w:t>14-symbol: 84</w:t>
            </w:r>
          </w:p>
        </w:tc>
        <w:tc>
          <w:tcPr>
            <w:tcW w:w="1926" w:type="dxa"/>
          </w:tcPr>
          <w:p w14:paraId="397BA3EF" w14:textId="10E24B97" w:rsidR="007C2085" w:rsidRPr="00BF7A4C" w:rsidRDefault="0032126D" w:rsidP="00267367">
            <w:pPr>
              <w:spacing w:after="0"/>
              <w:rPr>
                <w:sz w:val="20"/>
                <w:szCs w:val="20"/>
              </w:rPr>
            </w:pPr>
            <w:r w:rsidRPr="00BF7A4C">
              <w:rPr>
                <w:sz w:val="20"/>
                <w:szCs w:val="20"/>
              </w:rPr>
              <w:t>4-symbol: 1/2/4*</w:t>
            </w:r>
          </w:p>
          <w:p w14:paraId="383E2DAD" w14:textId="69403703" w:rsidR="0032126D" w:rsidRPr="00BF7A4C" w:rsidRDefault="0032126D" w:rsidP="00267367">
            <w:pPr>
              <w:spacing w:after="0"/>
              <w:rPr>
                <w:sz w:val="20"/>
                <w:szCs w:val="20"/>
              </w:rPr>
            </w:pPr>
            <w:r w:rsidRPr="00BF7A4C">
              <w:rPr>
                <w:sz w:val="20"/>
                <w:szCs w:val="20"/>
              </w:rPr>
              <w:t>FD-CDM1/2/4</w:t>
            </w:r>
          </w:p>
          <w:p w14:paraId="5F8B5A96" w14:textId="77777777" w:rsidR="0032126D" w:rsidRPr="00BF7A4C" w:rsidRDefault="0032126D" w:rsidP="00267367">
            <w:pPr>
              <w:spacing w:after="0"/>
              <w:rPr>
                <w:sz w:val="20"/>
                <w:szCs w:val="20"/>
              </w:rPr>
            </w:pPr>
          </w:p>
          <w:p w14:paraId="7473683B" w14:textId="77777777" w:rsidR="0032126D" w:rsidRPr="00BF7A4C" w:rsidRDefault="0032126D" w:rsidP="00267367">
            <w:pPr>
              <w:spacing w:after="0"/>
              <w:rPr>
                <w:sz w:val="20"/>
                <w:szCs w:val="20"/>
              </w:rPr>
            </w:pPr>
            <w:r w:rsidRPr="00BF7A4C">
              <w:rPr>
                <w:sz w:val="20"/>
                <w:szCs w:val="20"/>
              </w:rPr>
              <w:t>14-symbol: 1/2/4*</w:t>
            </w:r>
          </w:p>
          <w:p w14:paraId="2221DAE7" w14:textId="269E5B35" w:rsidR="0032126D" w:rsidRPr="00BF7A4C" w:rsidRDefault="0032126D" w:rsidP="00267367">
            <w:pPr>
              <w:spacing w:after="0"/>
              <w:rPr>
                <w:sz w:val="20"/>
                <w:szCs w:val="20"/>
              </w:rPr>
            </w:pPr>
            <w:r w:rsidRPr="00BF7A4C">
              <w:rPr>
                <w:sz w:val="20"/>
                <w:szCs w:val="20"/>
              </w:rPr>
              <w:t>FD-CDM1/2/4</w:t>
            </w:r>
          </w:p>
        </w:tc>
      </w:tr>
    </w:tbl>
    <w:p w14:paraId="0BBE35F1" w14:textId="77777777" w:rsidR="006F059C" w:rsidRPr="00BF7A4C" w:rsidRDefault="006F059C" w:rsidP="006F059C">
      <w:pPr>
        <w:spacing w:after="0"/>
      </w:pPr>
    </w:p>
    <w:p w14:paraId="1209071F" w14:textId="58C17068" w:rsidR="00541155" w:rsidRPr="003C4F47" w:rsidRDefault="00541155" w:rsidP="003C4F47">
      <w:pPr>
        <w:pStyle w:val="Heading1"/>
      </w:pPr>
      <w:bookmarkStart w:id="108" w:name="_Toc8247958"/>
      <w:bookmarkStart w:id="109" w:name="_Toc8398226"/>
      <w:r w:rsidRPr="003C4F47">
        <w:lastRenderedPageBreak/>
        <w:t>Appendix</w:t>
      </w:r>
      <w:r w:rsidR="006F059C" w:rsidRPr="003C4F47">
        <w:t xml:space="preserve"> 2</w:t>
      </w:r>
      <w:r w:rsidRPr="003C4F47">
        <w:t xml:space="preserve"> – Specification Impact</w:t>
      </w:r>
      <w:r w:rsidR="002B135D" w:rsidRPr="003C4F47">
        <w:t xml:space="preserve"> of PUCCH Enhancements</w:t>
      </w:r>
      <w:bookmarkEnd w:id="108"/>
      <w:bookmarkEnd w:id="109"/>
    </w:p>
    <w:p w14:paraId="0F37D6B8" w14:textId="51536DD5" w:rsidR="002B135D" w:rsidRPr="00BF7A4C" w:rsidRDefault="002B135D" w:rsidP="002B135D">
      <w:pPr>
        <w:pStyle w:val="BodyText"/>
      </w:pPr>
      <w:r w:rsidRPr="00BF7A4C">
        <w:t xml:space="preserve">The following table compares the specification impact if Interlaced-PF0/1 is supported for carrying </w:t>
      </w:r>
      <w:proofErr w:type="gramStart"/>
      <w:r w:rsidRPr="00BF7A4C">
        <w:t>1-2 bit</w:t>
      </w:r>
      <w:proofErr w:type="gramEnd"/>
      <w:r w:rsidRPr="00BF7A4C">
        <w:t xml:space="preserve"> payloads vs. if only Interlaced-PF2/3 is supported for carrying 1-2 bit payloads.</w:t>
      </w:r>
    </w:p>
    <w:tbl>
      <w:tblPr>
        <w:tblStyle w:val="TableGrid"/>
        <w:tblW w:w="9625" w:type="dxa"/>
        <w:tblLook w:val="04A0" w:firstRow="1" w:lastRow="0" w:firstColumn="1" w:lastColumn="0" w:noHBand="0" w:noVBand="1"/>
      </w:tblPr>
      <w:tblGrid>
        <w:gridCol w:w="1925"/>
        <w:gridCol w:w="3560"/>
        <w:gridCol w:w="4140"/>
      </w:tblGrid>
      <w:tr w:rsidR="006F059C" w:rsidRPr="00BF7A4C" w14:paraId="7ECEC00B" w14:textId="77777777" w:rsidTr="006F059C">
        <w:tc>
          <w:tcPr>
            <w:tcW w:w="1925" w:type="dxa"/>
          </w:tcPr>
          <w:p w14:paraId="03FDE701" w14:textId="77777777" w:rsidR="006F059C" w:rsidRPr="00BF7A4C" w:rsidRDefault="006F059C" w:rsidP="006F059C">
            <w:pPr>
              <w:spacing w:after="0"/>
              <w:rPr>
                <w:sz w:val="20"/>
                <w:szCs w:val="20"/>
              </w:rPr>
            </w:pPr>
          </w:p>
        </w:tc>
        <w:tc>
          <w:tcPr>
            <w:tcW w:w="3560" w:type="dxa"/>
          </w:tcPr>
          <w:p w14:paraId="6695C4BC" w14:textId="77777777" w:rsidR="006F059C" w:rsidRPr="00BF7A4C" w:rsidRDefault="006F059C" w:rsidP="004E7610">
            <w:pPr>
              <w:spacing w:after="0"/>
              <w:jc w:val="center"/>
              <w:rPr>
                <w:b/>
                <w:sz w:val="20"/>
                <w:szCs w:val="20"/>
              </w:rPr>
            </w:pPr>
            <w:r w:rsidRPr="00BF7A4C">
              <w:rPr>
                <w:b/>
                <w:sz w:val="20"/>
                <w:szCs w:val="20"/>
              </w:rPr>
              <w:t>Interlaced-PF0/1</w:t>
            </w:r>
            <w:r w:rsidR="002B135D" w:rsidRPr="00BF7A4C">
              <w:rPr>
                <w:b/>
                <w:sz w:val="20"/>
                <w:szCs w:val="20"/>
              </w:rPr>
              <w:t xml:space="preserve"> Supported</w:t>
            </w:r>
          </w:p>
          <w:p w14:paraId="3E93C25E" w14:textId="78A38368" w:rsidR="002B135D" w:rsidRPr="00BF7A4C" w:rsidRDefault="002B135D" w:rsidP="004E7610">
            <w:pPr>
              <w:spacing w:after="0"/>
              <w:jc w:val="center"/>
              <w:rPr>
                <w:b/>
                <w:sz w:val="20"/>
                <w:szCs w:val="20"/>
              </w:rPr>
            </w:pPr>
            <w:r w:rsidRPr="00BF7A4C">
              <w:rPr>
                <w:b/>
                <w:sz w:val="20"/>
                <w:szCs w:val="20"/>
              </w:rPr>
              <w:t>(Alt-2 in Agreement #1)</w:t>
            </w:r>
          </w:p>
        </w:tc>
        <w:tc>
          <w:tcPr>
            <w:tcW w:w="4140" w:type="dxa"/>
          </w:tcPr>
          <w:p w14:paraId="30419300" w14:textId="77777777" w:rsidR="006F059C" w:rsidRPr="00BF7A4C" w:rsidRDefault="002B135D" w:rsidP="004E7610">
            <w:pPr>
              <w:spacing w:after="0"/>
              <w:jc w:val="center"/>
              <w:rPr>
                <w:b/>
                <w:sz w:val="20"/>
                <w:szCs w:val="20"/>
              </w:rPr>
            </w:pPr>
            <w:r w:rsidRPr="00BF7A4C">
              <w:rPr>
                <w:b/>
                <w:sz w:val="20"/>
                <w:szCs w:val="20"/>
              </w:rPr>
              <w:t xml:space="preserve">Only </w:t>
            </w:r>
            <w:r w:rsidR="006F059C" w:rsidRPr="00BF7A4C">
              <w:rPr>
                <w:b/>
                <w:sz w:val="20"/>
                <w:szCs w:val="20"/>
              </w:rPr>
              <w:t xml:space="preserve">Interlaced-PF2/3 </w:t>
            </w:r>
            <w:r w:rsidRPr="00BF7A4C">
              <w:rPr>
                <w:b/>
                <w:sz w:val="20"/>
                <w:szCs w:val="20"/>
              </w:rPr>
              <w:t>Supported</w:t>
            </w:r>
          </w:p>
          <w:p w14:paraId="4594620C" w14:textId="6CBD010F" w:rsidR="002B135D" w:rsidRPr="00BF7A4C" w:rsidRDefault="002B135D" w:rsidP="004E7610">
            <w:pPr>
              <w:spacing w:after="0"/>
              <w:jc w:val="center"/>
              <w:rPr>
                <w:b/>
                <w:sz w:val="20"/>
                <w:szCs w:val="20"/>
              </w:rPr>
            </w:pPr>
            <w:r w:rsidRPr="00BF7A4C">
              <w:rPr>
                <w:b/>
                <w:sz w:val="20"/>
                <w:szCs w:val="20"/>
              </w:rPr>
              <w:t>(Alt-1 in Agreement #1)</w:t>
            </w:r>
          </w:p>
        </w:tc>
      </w:tr>
      <w:tr w:rsidR="006F059C" w:rsidRPr="00BF7A4C" w14:paraId="54C17A2F" w14:textId="77777777" w:rsidTr="006F059C">
        <w:tc>
          <w:tcPr>
            <w:tcW w:w="1925" w:type="dxa"/>
          </w:tcPr>
          <w:p w14:paraId="5CAA7422" w14:textId="5115D18A" w:rsidR="006F059C" w:rsidRPr="00BF7A4C" w:rsidRDefault="006F059C" w:rsidP="006F059C">
            <w:pPr>
              <w:spacing w:after="0"/>
              <w:rPr>
                <w:sz w:val="20"/>
                <w:szCs w:val="20"/>
              </w:rPr>
            </w:pPr>
            <w:r w:rsidRPr="00BF7A4C">
              <w:rPr>
                <w:sz w:val="20"/>
                <w:szCs w:val="20"/>
              </w:rPr>
              <w:t>LG</w:t>
            </w:r>
          </w:p>
        </w:tc>
        <w:tc>
          <w:tcPr>
            <w:tcW w:w="3560" w:type="dxa"/>
          </w:tcPr>
          <w:p w14:paraId="306E05E9" w14:textId="77777777" w:rsidR="006F059C" w:rsidRPr="00BF7A4C" w:rsidRDefault="006F059C" w:rsidP="006F059C">
            <w:pPr>
              <w:spacing w:after="0"/>
              <w:rPr>
                <w:sz w:val="20"/>
                <w:szCs w:val="20"/>
              </w:rPr>
            </w:pPr>
            <w:r w:rsidRPr="00BF7A4C">
              <w:rPr>
                <w:sz w:val="20"/>
                <w:szCs w:val="20"/>
              </w:rPr>
              <w:t>38.212: None</w:t>
            </w:r>
          </w:p>
          <w:p w14:paraId="12362C39" w14:textId="288A7BB6" w:rsidR="006F059C" w:rsidRPr="00BF7A4C" w:rsidRDefault="006F059C" w:rsidP="006F059C">
            <w:pPr>
              <w:spacing w:after="0"/>
              <w:rPr>
                <w:sz w:val="20"/>
                <w:szCs w:val="20"/>
              </w:rPr>
            </w:pPr>
            <w:r w:rsidRPr="00BF7A4C">
              <w:rPr>
                <w:sz w:val="20"/>
                <w:szCs w:val="20"/>
              </w:rPr>
              <w:t>38.213: Small impact on initial PUCCH resource set</w:t>
            </w:r>
          </w:p>
        </w:tc>
        <w:tc>
          <w:tcPr>
            <w:tcW w:w="4140" w:type="dxa"/>
          </w:tcPr>
          <w:p w14:paraId="5F2DD63B" w14:textId="0FF27167" w:rsidR="006F059C" w:rsidRPr="00BF7A4C" w:rsidRDefault="006F059C" w:rsidP="006F059C">
            <w:pPr>
              <w:spacing w:after="0"/>
              <w:rPr>
                <w:sz w:val="20"/>
                <w:szCs w:val="20"/>
              </w:rPr>
            </w:pPr>
            <w:r w:rsidRPr="00BF7A4C">
              <w:rPr>
                <w:sz w:val="20"/>
                <w:szCs w:val="20"/>
              </w:rPr>
              <w:t>38.212: Impact on PUCCH channel coding</w:t>
            </w:r>
          </w:p>
          <w:p w14:paraId="434B4173" w14:textId="0E1FEB40" w:rsidR="006F059C" w:rsidRPr="00BF7A4C" w:rsidRDefault="006F059C" w:rsidP="006F059C">
            <w:pPr>
              <w:spacing w:after="0"/>
              <w:rPr>
                <w:sz w:val="20"/>
                <w:szCs w:val="20"/>
              </w:rPr>
            </w:pPr>
            <w:r w:rsidRPr="00BF7A4C">
              <w:rPr>
                <w:sz w:val="20"/>
                <w:szCs w:val="20"/>
              </w:rPr>
              <w:t>38.213: Large impact on initial PUCCH resource set. Some impact on dedicated PUCCH resource set configuration/determination</w:t>
            </w:r>
          </w:p>
        </w:tc>
      </w:tr>
      <w:tr w:rsidR="006F059C" w:rsidRPr="00BF7A4C" w14:paraId="64F31FBD" w14:textId="77777777" w:rsidTr="006F059C">
        <w:tc>
          <w:tcPr>
            <w:tcW w:w="1925" w:type="dxa"/>
          </w:tcPr>
          <w:p w14:paraId="1D7952DD" w14:textId="51C5F474" w:rsidR="006F059C" w:rsidRPr="00BF7A4C" w:rsidRDefault="00383A6E" w:rsidP="006F059C">
            <w:pPr>
              <w:spacing w:after="0"/>
              <w:rPr>
                <w:sz w:val="20"/>
                <w:szCs w:val="20"/>
              </w:rPr>
            </w:pPr>
            <w:r w:rsidRPr="00BF7A4C">
              <w:rPr>
                <w:sz w:val="20"/>
                <w:szCs w:val="20"/>
              </w:rPr>
              <w:t>Samsung</w:t>
            </w:r>
          </w:p>
        </w:tc>
        <w:tc>
          <w:tcPr>
            <w:tcW w:w="3560" w:type="dxa"/>
          </w:tcPr>
          <w:p w14:paraId="526CB071" w14:textId="4A527ABB" w:rsidR="006F059C" w:rsidRPr="00BF7A4C" w:rsidRDefault="00383A6E" w:rsidP="006F059C">
            <w:pPr>
              <w:spacing w:after="0"/>
              <w:rPr>
                <w:sz w:val="20"/>
                <w:szCs w:val="20"/>
              </w:rPr>
            </w:pPr>
            <w:r w:rsidRPr="00BF7A4C">
              <w:rPr>
                <w:sz w:val="20"/>
                <w:szCs w:val="20"/>
              </w:rPr>
              <w:t>New sequence design or repeated sequence</w:t>
            </w:r>
          </w:p>
        </w:tc>
        <w:tc>
          <w:tcPr>
            <w:tcW w:w="4140" w:type="dxa"/>
          </w:tcPr>
          <w:p w14:paraId="71ED64D6" w14:textId="77777777" w:rsidR="006F059C" w:rsidRPr="00BF7A4C" w:rsidRDefault="00383A6E" w:rsidP="006F059C">
            <w:pPr>
              <w:spacing w:after="0"/>
              <w:rPr>
                <w:sz w:val="20"/>
                <w:szCs w:val="20"/>
              </w:rPr>
            </w:pPr>
            <w:r w:rsidRPr="00BF7A4C">
              <w:rPr>
                <w:sz w:val="20"/>
                <w:szCs w:val="20"/>
              </w:rPr>
              <w:t>Minor impact in extending RM to 1-2 bits</w:t>
            </w:r>
          </w:p>
          <w:p w14:paraId="2EB9B5D2" w14:textId="59F6DE42" w:rsidR="00383A6E" w:rsidRPr="00BF7A4C" w:rsidRDefault="00383A6E" w:rsidP="006F059C">
            <w:pPr>
              <w:spacing w:after="0"/>
              <w:rPr>
                <w:sz w:val="20"/>
                <w:szCs w:val="20"/>
              </w:rPr>
            </w:pPr>
            <w:r w:rsidRPr="00BF7A4C">
              <w:rPr>
                <w:sz w:val="20"/>
                <w:szCs w:val="20"/>
              </w:rPr>
              <w:t>Easy to modify table for PUCCH resource indication prior to dedicated RRC configuration</w:t>
            </w:r>
          </w:p>
        </w:tc>
      </w:tr>
      <w:tr w:rsidR="006F059C" w:rsidRPr="00BF7A4C" w14:paraId="672D3CA9" w14:textId="77777777" w:rsidTr="006F059C">
        <w:tc>
          <w:tcPr>
            <w:tcW w:w="1925" w:type="dxa"/>
          </w:tcPr>
          <w:p w14:paraId="5E157EB5" w14:textId="5576D994" w:rsidR="006F059C" w:rsidRPr="00BF7A4C" w:rsidRDefault="006F2BCA" w:rsidP="006F059C">
            <w:pPr>
              <w:spacing w:after="0"/>
              <w:rPr>
                <w:sz w:val="20"/>
                <w:szCs w:val="20"/>
              </w:rPr>
            </w:pPr>
            <w:r w:rsidRPr="00BF7A4C">
              <w:rPr>
                <w:sz w:val="20"/>
                <w:szCs w:val="20"/>
              </w:rPr>
              <w:t>Sharp</w:t>
            </w:r>
          </w:p>
        </w:tc>
        <w:tc>
          <w:tcPr>
            <w:tcW w:w="3560" w:type="dxa"/>
          </w:tcPr>
          <w:p w14:paraId="79AAD8EA" w14:textId="78F5FC7D" w:rsidR="006F059C" w:rsidRPr="00BF7A4C" w:rsidRDefault="006F2BCA" w:rsidP="006F059C">
            <w:pPr>
              <w:spacing w:after="0"/>
              <w:rPr>
                <w:sz w:val="20"/>
                <w:szCs w:val="20"/>
              </w:rPr>
            </w:pPr>
            <w:r w:rsidRPr="00BF7A4C">
              <w:rPr>
                <w:sz w:val="20"/>
                <w:szCs w:val="20"/>
              </w:rPr>
              <w:t>Specification impact</w:t>
            </w:r>
          </w:p>
        </w:tc>
        <w:tc>
          <w:tcPr>
            <w:tcW w:w="4140" w:type="dxa"/>
          </w:tcPr>
          <w:p w14:paraId="2A50902E" w14:textId="1B2A0E11" w:rsidR="006F059C" w:rsidRPr="00BF7A4C" w:rsidRDefault="006F2BCA" w:rsidP="006F059C">
            <w:pPr>
              <w:spacing w:after="0"/>
              <w:rPr>
                <w:sz w:val="20"/>
                <w:szCs w:val="20"/>
              </w:rPr>
            </w:pPr>
            <w:r w:rsidRPr="00BF7A4C">
              <w:rPr>
                <w:sz w:val="20"/>
                <w:szCs w:val="20"/>
              </w:rPr>
              <w:t>Specification impact</w:t>
            </w:r>
          </w:p>
        </w:tc>
      </w:tr>
      <w:tr w:rsidR="0032126D" w:rsidRPr="00BF7A4C" w14:paraId="212C667C" w14:textId="77777777" w:rsidTr="006F059C">
        <w:tc>
          <w:tcPr>
            <w:tcW w:w="1925" w:type="dxa"/>
          </w:tcPr>
          <w:p w14:paraId="64CB9171" w14:textId="75AFE552" w:rsidR="0032126D" w:rsidRPr="00BF7A4C" w:rsidRDefault="0032126D" w:rsidP="006F059C">
            <w:pPr>
              <w:spacing w:after="0"/>
              <w:rPr>
                <w:sz w:val="20"/>
                <w:szCs w:val="20"/>
              </w:rPr>
            </w:pPr>
            <w:r w:rsidRPr="00BF7A4C">
              <w:rPr>
                <w:sz w:val="20"/>
                <w:szCs w:val="20"/>
              </w:rPr>
              <w:t>Ericsson</w:t>
            </w:r>
          </w:p>
        </w:tc>
        <w:tc>
          <w:tcPr>
            <w:tcW w:w="3560" w:type="dxa"/>
          </w:tcPr>
          <w:p w14:paraId="709778F6" w14:textId="73182B28" w:rsidR="0032126D" w:rsidRPr="00BF7A4C" w:rsidRDefault="0032126D" w:rsidP="006F059C">
            <w:pPr>
              <w:spacing w:after="0"/>
              <w:rPr>
                <w:sz w:val="20"/>
                <w:szCs w:val="20"/>
              </w:rPr>
            </w:pPr>
            <w:r w:rsidRPr="00BF7A4C">
              <w:rPr>
                <w:sz w:val="20"/>
                <w:szCs w:val="20"/>
              </w:rPr>
              <w:t>Minimal divergence from Rel-15; allows reuse of existing UE procedures</w:t>
            </w:r>
            <w:r w:rsidR="00D606F4" w:rsidRPr="00BF7A4C">
              <w:rPr>
                <w:sz w:val="20"/>
                <w:szCs w:val="20"/>
              </w:rPr>
              <w:t xml:space="preserve"> in 38.213. Time/</w:t>
            </w:r>
            <w:proofErr w:type="gramStart"/>
            <w:r w:rsidR="00D606F4" w:rsidRPr="00BF7A4C">
              <w:rPr>
                <w:sz w:val="20"/>
                <w:szCs w:val="20"/>
              </w:rPr>
              <w:t>frequency  mapping</w:t>
            </w:r>
            <w:proofErr w:type="gramEnd"/>
            <w:r w:rsidR="00D606F4" w:rsidRPr="00BF7A4C">
              <w:rPr>
                <w:sz w:val="20"/>
                <w:szCs w:val="20"/>
              </w:rPr>
              <w:t xml:space="preserve"> is simple for both PF0/1: repetition of existing length-12 sequences + cycling of cyclic shifts. Initial cyclic shift same as in Rel-15.</w:t>
            </w:r>
          </w:p>
        </w:tc>
        <w:tc>
          <w:tcPr>
            <w:tcW w:w="4140" w:type="dxa"/>
          </w:tcPr>
          <w:p w14:paraId="3882DB10" w14:textId="1A9F546D" w:rsidR="0032126D" w:rsidRPr="00BF7A4C" w:rsidRDefault="0032126D" w:rsidP="006F059C">
            <w:pPr>
              <w:spacing w:after="0"/>
              <w:rPr>
                <w:sz w:val="20"/>
                <w:szCs w:val="20"/>
              </w:rPr>
            </w:pPr>
            <w:r w:rsidRPr="00BF7A4C">
              <w:rPr>
                <w:sz w:val="20"/>
                <w:szCs w:val="20"/>
              </w:rPr>
              <w:t xml:space="preserve">Large divergence from Rel-15; </w:t>
            </w:r>
            <w:r w:rsidR="00C07BDB" w:rsidRPr="00BF7A4C">
              <w:rPr>
                <w:sz w:val="20"/>
                <w:szCs w:val="20"/>
              </w:rPr>
              <w:t xml:space="preserve">implementation cost due to change of </w:t>
            </w:r>
            <w:r w:rsidR="00D606F4" w:rsidRPr="00BF7A4C">
              <w:rPr>
                <w:sz w:val="20"/>
                <w:szCs w:val="20"/>
              </w:rPr>
              <w:t>procedures</w:t>
            </w:r>
            <w:r w:rsidR="00C07BDB" w:rsidRPr="00BF7A4C">
              <w:rPr>
                <w:sz w:val="20"/>
                <w:szCs w:val="20"/>
              </w:rPr>
              <w:t xml:space="preserve">, </w:t>
            </w:r>
            <w:r w:rsidRPr="00BF7A4C">
              <w:rPr>
                <w:sz w:val="20"/>
                <w:szCs w:val="20"/>
              </w:rPr>
              <w:t>large spec impact</w:t>
            </w:r>
            <w:r w:rsidR="00D606F4" w:rsidRPr="00BF7A4C">
              <w:rPr>
                <w:sz w:val="20"/>
                <w:szCs w:val="20"/>
              </w:rPr>
              <w:t xml:space="preserve"> in 38.213</w:t>
            </w:r>
            <w:r w:rsidRPr="00BF7A4C">
              <w:rPr>
                <w:sz w:val="20"/>
                <w:szCs w:val="20"/>
              </w:rPr>
              <w:t>:</w:t>
            </w:r>
          </w:p>
          <w:p w14:paraId="6F4B24FF" w14:textId="514FE701" w:rsidR="0032126D" w:rsidRPr="00BF7A4C" w:rsidRDefault="00C07BDB" w:rsidP="00C07BDB">
            <w:pPr>
              <w:pStyle w:val="ListParagraph"/>
              <w:numPr>
                <w:ilvl w:val="1"/>
                <w:numId w:val="11"/>
              </w:numPr>
              <w:tabs>
                <w:tab w:val="clear" w:pos="1440"/>
              </w:tabs>
              <w:ind w:left="163" w:hanging="180"/>
              <w:rPr>
                <w:rFonts w:ascii="Times New Roman" w:hAnsi="Times New Roman"/>
                <w:sz w:val="20"/>
                <w:szCs w:val="20"/>
              </w:rPr>
            </w:pPr>
            <w:r w:rsidRPr="00BF7A4C">
              <w:rPr>
                <w:rFonts w:ascii="Times New Roman" w:hAnsi="Times New Roman"/>
                <w:sz w:val="20"/>
                <w:szCs w:val="20"/>
                <w:lang w:val="en-US"/>
              </w:rPr>
              <w:t>Impacts c</w:t>
            </w:r>
            <w:r w:rsidRPr="00BF7A4C">
              <w:rPr>
                <w:rFonts w:ascii="Times New Roman" w:hAnsi="Times New Roman"/>
                <w:sz w:val="20"/>
                <w:szCs w:val="20"/>
              </w:rPr>
              <w:t xml:space="preserve">onfiguration of a PUCCH resource for SR and </w:t>
            </w:r>
            <w:proofErr w:type="gramStart"/>
            <w:r w:rsidRPr="00BF7A4C">
              <w:rPr>
                <w:rFonts w:ascii="Times New Roman" w:hAnsi="Times New Roman"/>
                <w:sz w:val="20"/>
                <w:szCs w:val="20"/>
              </w:rPr>
              <w:t>1-2 bit</w:t>
            </w:r>
            <w:proofErr w:type="gramEnd"/>
            <w:r w:rsidRPr="00BF7A4C">
              <w:rPr>
                <w:rFonts w:ascii="Times New Roman" w:hAnsi="Times New Roman"/>
                <w:sz w:val="20"/>
                <w:szCs w:val="20"/>
              </w:rPr>
              <w:t xml:space="preserve"> HARQ</w:t>
            </w:r>
            <w:r w:rsidRPr="00BF7A4C">
              <w:rPr>
                <w:rFonts w:ascii="Times New Roman" w:hAnsi="Times New Roman"/>
                <w:sz w:val="20"/>
                <w:szCs w:val="20"/>
                <w:lang w:val="en-US"/>
              </w:rPr>
              <w:t>. Also impacts configuration of PUCCH resource for DL SPS</w:t>
            </w:r>
          </w:p>
          <w:p w14:paraId="3A80F3D2" w14:textId="3C0C1226" w:rsidR="00C07BDB" w:rsidRPr="00BF7A4C" w:rsidRDefault="00C07BDB" w:rsidP="00C07BDB">
            <w:pPr>
              <w:pStyle w:val="ListParagraph"/>
              <w:numPr>
                <w:ilvl w:val="1"/>
                <w:numId w:val="11"/>
              </w:numPr>
              <w:tabs>
                <w:tab w:val="clear" w:pos="1440"/>
              </w:tabs>
              <w:ind w:left="163" w:hanging="180"/>
              <w:rPr>
                <w:rFonts w:ascii="Times New Roman" w:hAnsi="Times New Roman"/>
                <w:sz w:val="20"/>
                <w:szCs w:val="20"/>
              </w:rPr>
            </w:pPr>
            <w:r w:rsidRPr="00BF7A4C">
              <w:rPr>
                <w:rFonts w:ascii="Times New Roman" w:hAnsi="Times New Roman"/>
                <w:sz w:val="20"/>
                <w:szCs w:val="20"/>
                <w:lang w:val="en-US"/>
              </w:rPr>
              <w:t xml:space="preserve">Mapping rules to covey SR and PUCCH for </w:t>
            </w:r>
            <w:proofErr w:type="gramStart"/>
            <w:r w:rsidRPr="00BF7A4C">
              <w:rPr>
                <w:rFonts w:ascii="Times New Roman" w:hAnsi="Times New Roman"/>
                <w:sz w:val="20"/>
                <w:szCs w:val="20"/>
                <w:lang w:val="en-US"/>
              </w:rPr>
              <w:t>1-2 bit</w:t>
            </w:r>
            <w:proofErr w:type="gramEnd"/>
            <w:r w:rsidRPr="00BF7A4C">
              <w:rPr>
                <w:rFonts w:ascii="Times New Roman" w:hAnsi="Times New Roman"/>
                <w:sz w:val="20"/>
                <w:szCs w:val="20"/>
                <w:lang w:val="en-US"/>
              </w:rPr>
              <w:t xml:space="preserve"> HARQ with/without SR</w:t>
            </w:r>
          </w:p>
          <w:p w14:paraId="4EA17600" w14:textId="521DBACC" w:rsidR="00C07BDB" w:rsidRPr="00BF7A4C" w:rsidRDefault="00C07BDB" w:rsidP="00C07BDB">
            <w:pPr>
              <w:pStyle w:val="ListParagraph"/>
              <w:numPr>
                <w:ilvl w:val="2"/>
                <w:numId w:val="11"/>
              </w:numPr>
              <w:tabs>
                <w:tab w:val="clear" w:pos="2160"/>
              </w:tabs>
              <w:ind w:left="343" w:hanging="90"/>
              <w:rPr>
                <w:rFonts w:ascii="Times New Roman" w:hAnsi="Times New Roman"/>
                <w:sz w:val="20"/>
                <w:szCs w:val="20"/>
              </w:rPr>
            </w:pPr>
            <w:r w:rsidRPr="00BF7A4C">
              <w:rPr>
                <w:rFonts w:ascii="Times New Roman" w:hAnsi="Times New Roman"/>
                <w:sz w:val="20"/>
                <w:szCs w:val="20"/>
                <w:lang w:val="en-US"/>
              </w:rPr>
              <w:t>Currently based on cyclic shifts</w:t>
            </w:r>
          </w:p>
          <w:p w14:paraId="2A438223" w14:textId="75F5E381" w:rsidR="00C07BDB" w:rsidRPr="00BF7A4C" w:rsidRDefault="00C07BDB" w:rsidP="00C07BDB">
            <w:pPr>
              <w:pStyle w:val="ListParagraph"/>
              <w:numPr>
                <w:ilvl w:val="1"/>
                <w:numId w:val="11"/>
              </w:numPr>
              <w:tabs>
                <w:tab w:val="clear" w:pos="1440"/>
              </w:tabs>
              <w:ind w:left="163" w:hanging="180"/>
              <w:rPr>
                <w:rFonts w:ascii="Times New Roman" w:hAnsi="Times New Roman"/>
                <w:sz w:val="20"/>
                <w:szCs w:val="20"/>
              </w:rPr>
            </w:pPr>
            <w:r w:rsidRPr="00BF7A4C">
              <w:rPr>
                <w:rFonts w:ascii="Times New Roman" w:hAnsi="Times New Roman"/>
                <w:sz w:val="20"/>
                <w:szCs w:val="20"/>
                <w:lang w:val="en-US"/>
              </w:rPr>
              <w:t xml:space="preserve">Multiplexing rules between SR and </w:t>
            </w:r>
            <w:r w:rsidRPr="00BF7A4C">
              <w:rPr>
                <w:rFonts w:ascii="Times New Roman" w:hAnsi="Times New Roman"/>
                <w:sz w:val="20"/>
                <w:szCs w:val="20"/>
              </w:rPr>
              <w:t>and PUCCH for 1-2 HARQ-ACK bits</w:t>
            </w:r>
          </w:p>
          <w:p w14:paraId="7525C325" w14:textId="443060A8" w:rsidR="00C07BDB" w:rsidRPr="00BF7A4C" w:rsidRDefault="00C07BDB" w:rsidP="00C07BDB">
            <w:pPr>
              <w:pStyle w:val="ListParagraph"/>
              <w:numPr>
                <w:ilvl w:val="2"/>
                <w:numId w:val="11"/>
              </w:numPr>
              <w:tabs>
                <w:tab w:val="clear" w:pos="2160"/>
              </w:tabs>
              <w:ind w:left="343" w:hanging="90"/>
              <w:rPr>
                <w:rFonts w:ascii="Times New Roman" w:hAnsi="Times New Roman"/>
                <w:sz w:val="20"/>
                <w:szCs w:val="20"/>
              </w:rPr>
            </w:pPr>
            <w:r w:rsidRPr="00BF7A4C">
              <w:rPr>
                <w:rFonts w:ascii="Times New Roman" w:hAnsi="Times New Roman"/>
                <w:sz w:val="20"/>
                <w:szCs w:val="20"/>
                <w:lang w:val="en-US"/>
              </w:rPr>
              <w:t>Currently based on adjusting cyclic shifts if SR present</w:t>
            </w:r>
          </w:p>
          <w:p w14:paraId="27578032" w14:textId="0EF8D62A" w:rsidR="00C07BDB" w:rsidRPr="00BF7A4C" w:rsidRDefault="00C07BDB" w:rsidP="00C07BDB">
            <w:pPr>
              <w:pStyle w:val="ListParagraph"/>
              <w:numPr>
                <w:ilvl w:val="1"/>
                <w:numId w:val="11"/>
              </w:numPr>
              <w:tabs>
                <w:tab w:val="clear" w:pos="1440"/>
              </w:tabs>
              <w:ind w:left="163" w:hanging="180"/>
              <w:rPr>
                <w:rFonts w:ascii="Times New Roman" w:hAnsi="Times New Roman"/>
                <w:sz w:val="20"/>
                <w:szCs w:val="20"/>
              </w:rPr>
            </w:pPr>
            <w:r w:rsidRPr="00BF7A4C">
              <w:rPr>
                <w:rFonts w:ascii="Times New Roman" w:hAnsi="Times New Roman"/>
                <w:sz w:val="20"/>
                <w:szCs w:val="20"/>
                <w:lang w:val="en-US"/>
              </w:rPr>
              <w:t>PUCCH resource sets before dedicated PUCCH resource configuration</w:t>
            </w:r>
          </w:p>
          <w:p w14:paraId="7B3CC785" w14:textId="0B2AB35A" w:rsidR="00C07BDB" w:rsidRPr="00BF7A4C" w:rsidRDefault="00C07BDB" w:rsidP="00C07BDB">
            <w:pPr>
              <w:pStyle w:val="ListParagraph"/>
              <w:numPr>
                <w:ilvl w:val="2"/>
                <w:numId w:val="11"/>
              </w:numPr>
              <w:tabs>
                <w:tab w:val="clear" w:pos="2160"/>
              </w:tabs>
              <w:ind w:left="343" w:hanging="90"/>
              <w:rPr>
                <w:rFonts w:ascii="Times New Roman" w:hAnsi="Times New Roman"/>
                <w:sz w:val="20"/>
                <w:szCs w:val="20"/>
              </w:rPr>
            </w:pPr>
            <w:r w:rsidRPr="00BF7A4C">
              <w:rPr>
                <w:rFonts w:ascii="Times New Roman" w:hAnsi="Times New Roman"/>
                <w:sz w:val="20"/>
                <w:szCs w:val="20"/>
                <w:lang w:val="en-US"/>
              </w:rPr>
              <w:t>Re-design of table since currently based on cyclic shifts for PF0/1</w:t>
            </w:r>
          </w:p>
          <w:p w14:paraId="7E085832" w14:textId="699E5E7F" w:rsidR="00C07BDB" w:rsidRPr="00BF7A4C" w:rsidRDefault="00C07BDB" w:rsidP="00C07BDB">
            <w:pPr>
              <w:pStyle w:val="ListParagraph"/>
              <w:numPr>
                <w:ilvl w:val="1"/>
                <w:numId w:val="11"/>
              </w:numPr>
              <w:tabs>
                <w:tab w:val="clear" w:pos="1440"/>
              </w:tabs>
              <w:ind w:left="163" w:hanging="180"/>
              <w:rPr>
                <w:sz w:val="20"/>
                <w:szCs w:val="20"/>
              </w:rPr>
            </w:pPr>
            <w:r w:rsidRPr="00BF7A4C">
              <w:rPr>
                <w:sz w:val="20"/>
                <w:szCs w:val="20"/>
                <w:lang w:val="en-US"/>
              </w:rPr>
              <w:t xml:space="preserve">PUCCH resource sets after dedicated PUCCH resource configuration, </w:t>
            </w:r>
            <w:proofErr w:type="gramStart"/>
            <w:r w:rsidRPr="00BF7A4C">
              <w:rPr>
                <w:sz w:val="20"/>
                <w:szCs w:val="20"/>
                <w:lang w:val="en-US"/>
              </w:rPr>
              <w:t>in particular first</w:t>
            </w:r>
            <w:proofErr w:type="gramEnd"/>
            <w:r w:rsidRPr="00BF7A4C">
              <w:rPr>
                <w:sz w:val="20"/>
                <w:szCs w:val="20"/>
                <w:lang w:val="en-US"/>
              </w:rPr>
              <w:t xml:space="preserve"> PUCCH resource set </w:t>
            </w:r>
          </w:p>
        </w:tc>
      </w:tr>
      <w:tr w:rsidR="00C07BDB" w:rsidRPr="00BF7A4C" w14:paraId="6F187259" w14:textId="77777777" w:rsidTr="006F059C">
        <w:tc>
          <w:tcPr>
            <w:tcW w:w="1925" w:type="dxa"/>
          </w:tcPr>
          <w:p w14:paraId="30DBD32B" w14:textId="77777777" w:rsidR="00C07BDB" w:rsidRPr="00BF7A4C" w:rsidRDefault="00C07BDB" w:rsidP="006F059C">
            <w:pPr>
              <w:spacing w:after="0"/>
              <w:rPr>
                <w:sz w:val="20"/>
                <w:szCs w:val="20"/>
              </w:rPr>
            </w:pPr>
          </w:p>
        </w:tc>
        <w:tc>
          <w:tcPr>
            <w:tcW w:w="3560" w:type="dxa"/>
          </w:tcPr>
          <w:p w14:paraId="7C40D3BC" w14:textId="77777777" w:rsidR="00C07BDB" w:rsidRPr="00BF7A4C" w:rsidRDefault="00C07BDB" w:rsidP="006F059C">
            <w:pPr>
              <w:spacing w:after="0"/>
              <w:rPr>
                <w:sz w:val="20"/>
                <w:szCs w:val="20"/>
              </w:rPr>
            </w:pPr>
          </w:p>
        </w:tc>
        <w:tc>
          <w:tcPr>
            <w:tcW w:w="4140" w:type="dxa"/>
          </w:tcPr>
          <w:p w14:paraId="5E07DF90" w14:textId="77777777" w:rsidR="00C07BDB" w:rsidRPr="00BF7A4C" w:rsidRDefault="00C07BDB" w:rsidP="006F059C">
            <w:pPr>
              <w:spacing w:after="0"/>
              <w:rPr>
                <w:sz w:val="20"/>
                <w:szCs w:val="20"/>
              </w:rPr>
            </w:pPr>
          </w:p>
        </w:tc>
      </w:tr>
    </w:tbl>
    <w:p w14:paraId="04BBB792" w14:textId="77777777" w:rsidR="00541155" w:rsidRPr="00BF7A4C" w:rsidRDefault="00541155" w:rsidP="006F059C">
      <w:pPr>
        <w:spacing w:after="0"/>
      </w:pPr>
    </w:p>
    <w:p w14:paraId="705A750D" w14:textId="77777777" w:rsidR="006F059C" w:rsidRPr="00BF7A4C" w:rsidRDefault="006F059C" w:rsidP="006F059C">
      <w:pPr>
        <w:pStyle w:val="BodyText"/>
      </w:pPr>
    </w:p>
    <w:p w14:paraId="5949677C" w14:textId="77777777" w:rsidR="006F059C" w:rsidRPr="00BF7A4C" w:rsidRDefault="006F059C" w:rsidP="006F059C">
      <w:pPr>
        <w:overflowPunct/>
        <w:autoSpaceDE/>
        <w:autoSpaceDN/>
        <w:adjustRightInd/>
        <w:spacing w:after="160"/>
        <w:textAlignment w:val="auto"/>
        <w:rPr>
          <w:rFonts w:ascii="CG Times (WN)" w:hAnsi="CG Times (WN)"/>
          <w:lang w:val="en-US" w:eastAsia="en-US"/>
        </w:rPr>
      </w:pPr>
    </w:p>
    <w:p w14:paraId="07BCF4AA" w14:textId="77777777" w:rsidR="006F059C" w:rsidRPr="00BF7A4C" w:rsidRDefault="006F059C">
      <w:pPr>
        <w:overflowPunct/>
        <w:autoSpaceDE/>
        <w:autoSpaceDN/>
        <w:adjustRightInd/>
        <w:spacing w:after="160"/>
        <w:textAlignment w:val="auto"/>
        <w:rPr>
          <w:rFonts w:ascii="CG Times (WN)" w:hAnsi="CG Times (WN)"/>
          <w:lang w:val="en-US" w:eastAsia="en-US"/>
        </w:rPr>
      </w:pPr>
    </w:p>
    <w:sectPr w:rsidR="006F059C" w:rsidRPr="00BF7A4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2C471" w14:textId="77777777" w:rsidR="000467C3" w:rsidRDefault="000467C3">
      <w:pPr>
        <w:spacing w:after="0" w:line="240" w:lineRule="auto"/>
      </w:pPr>
      <w:r>
        <w:separator/>
      </w:r>
    </w:p>
  </w:endnote>
  <w:endnote w:type="continuationSeparator" w:id="0">
    <w:p w14:paraId="2696F022" w14:textId="77777777" w:rsidR="000467C3" w:rsidRDefault="00046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4CBCC" w14:textId="77777777" w:rsidR="00534C3F" w:rsidRDefault="00534C3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F7858" w14:textId="77777777" w:rsidR="000467C3" w:rsidRDefault="000467C3">
      <w:pPr>
        <w:spacing w:after="0" w:line="240" w:lineRule="auto"/>
      </w:pPr>
      <w:r>
        <w:separator/>
      </w:r>
    </w:p>
  </w:footnote>
  <w:footnote w:type="continuationSeparator" w:id="0">
    <w:p w14:paraId="4AD0FBDF" w14:textId="77777777" w:rsidR="000467C3" w:rsidRDefault="00046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27E73" w14:textId="77777777" w:rsidR="00534C3F" w:rsidRDefault="00534C3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72778F3"/>
    <w:multiLevelType w:val="multilevel"/>
    <w:tmpl w:val="17277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256DFF"/>
    <w:multiLevelType w:val="hybridMultilevel"/>
    <w:tmpl w:val="56D45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B1C7F7C"/>
    <w:multiLevelType w:val="hybridMultilevel"/>
    <w:tmpl w:val="6324F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7111C8"/>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71B4C18"/>
    <w:multiLevelType w:val="multilevel"/>
    <w:tmpl w:val="371B4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4E5EEDA8"/>
    <w:lvl w:ilvl="0">
      <w:start w:val="1"/>
      <w:numFmt w:val="decimal"/>
      <w:pStyle w:val="Proposal"/>
      <w:lvlText w:val="Proposal %1"/>
      <w:lvlJc w:val="left"/>
      <w:pPr>
        <w:tabs>
          <w:tab w:val="num" w:pos="1304"/>
        </w:tabs>
        <w:ind w:left="1304" w:hanging="1304"/>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B3346AB"/>
    <w:multiLevelType w:val="hybridMultilevel"/>
    <w:tmpl w:val="95381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52BA1"/>
    <w:multiLevelType w:val="hybridMultilevel"/>
    <w:tmpl w:val="FEC0A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216E9"/>
    <w:multiLevelType w:val="hybridMultilevel"/>
    <w:tmpl w:val="447CA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953ED"/>
    <w:multiLevelType w:val="hybridMultilevel"/>
    <w:tmpl w:val="DF623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BF133D7"/>
    <w:multiLevelType w:val="hybridMultilevel"/>
    <w:tmpl w:val="7CDC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B84EBC"/>
    <w:multiLevelType w:val="hybridMultilevel"/>
    <w:tmpl w:val="9E6C3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D0A1C4B"/>
    <w:multiLevelType w:val="hybridMultilevel"/>
    <w:tmpl w:val="B0D45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E26A4"/>
    <w:multiLevelType w:val="multilevel"/>
    <w:tmpl w:val="5D5E2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997FE9"/>
    <w:multiLevelType w:val="hybridMultilevel"/>
    <w:tmpl w:val="E428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766024"/>
    <w:multiLevelType w:val="multilevel"/>
    <w:tmpl w:val="67766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74D02A0D"/>
    <w:multiLevelType w:val="hybridMultilevel"/>
    <w:tmpl w:val="D72AF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6" w15:restartNumberingAfterBreak="0">
    <w:nsid w:val="7BBC363F"/>
    <w:multiLevelType w:val="hybridMultilevel"/>
    <w:tmpl w:val="9ED4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192FB2"/>
    <w:multiLevelType w:val="hybridMultilevel"/>
    <w:tmpl w:val="08BA1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3"/>
  </w:num>
  <w:num w:numId="2">
    <w:abstractNumId w:val="13"/>
  </w:num>
  <w:num w:numId="3">
    <w:abstractNumId w:val="3"/>
  </w:num>
  <w:num w:numId="4">
    <w:abstractNumId w:val="8"/>
  </w:num>
  <w:num w:numId="5">
    <w:abstractNumId w:val="7"/>
  </w:num>
  <w:num w:numId="6">
    <w:abstractNumId w:val="28"/>
  </w:num>
  <w:num w:numId="7">
    <w:abstractNumId w:val="0"/>
  </w:num>
  <w:num w:numId="8">
    <w:abstractNumId w:val="35"/>
  </w:num>
  <w:num w:numId="9">
    <w:abstractNumId w:val="11"/>
  </w:num>
  <w:num w:numId="10">
    <w:abstractNumId w:val="22"/>
  </w:num>
  <w:num w:numId="11">
    <w:abstractNumId w:val="17"/>
  </w:num>
  <w:num w:numId="12">
    <w:abstractNumId w:val="24"/>
  </w:num>
  <w:num w:numId="13">
    <w:abstractNumId w:val="25"/>
  </w:num>
  <w:num w:numId="14">
    <w:abstractNumId w:val="1"/>
  </w:num>
  <w:num w:numId="15">
    <w:abstractNumId w:val="2"/>
  </w:num>
  <w:num w:numId="16">
    <w:abstractNumId w:val="12"/>
  </w:num>
  <w:num w:numId="17">
    <w:abstractNumId w:val="16"/>
  </w:num>
  <w:num w:numId="18">
    <w:abstractNumId w:val="32"/>
  </w:num>
  <w:num w:numId="19">
    <w:abstractNumId w:val="5"/>
  </w:num>
  <w:num w:numId="20">
    <w:abstractNumId w:val="30"/>
  </w:num>
  <w:num w:numId="21">
    <w:abstractNumId w:val="14"/>
  </w:num>
  <w:num w:numId="22">
    <w:abstractNumId w:val="4"/>
  </w:num>
  <w:num w:numId="23">
    <w:abstractNumId w:val="10"/>
  </w:num>
  <w:num w:numId="24">
    <w:abstractNumId w:val="38"/>
  </w:num>
  <w:num w:numId="25">
    <w:abstractNumId w:val="6"/>
  </w:num>
  <w:num w:numId="26">
    <w:abstractNumId w:val="15"/>
  </w:num>
  <w:num w:numId="27">
    <w:abstractNumId w:val="37"/>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15"/>
  </w:num>
  <w:num w:numId="31">
    <w:abstractNumId w:val="12"/>
  </w:num>
  <w:num w:numId="32">
    <w:abstractNumId w:val="17"/>
  </w:num>
  <w:num w:numId="33">
    <w:abstractNumId w:val="17"/>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34"/>
  </w:num>
  <w:num w:numId="38">
    <w:abstractNumId w:val="21"/>
  </w:num>
  <w:num w:numId="39">
    <w:abstractNumId w:val="31"/>
  </w:num>
  <w:num w:numId="40">
    <w:abstractNumId w:val="20"/>
  </w:num>
  <w:num w:numId="41">
    <w:abstractNumId w:val="19"/>
  </w:num>
  <w:num w:numId="42">
    <w:abstractNumId w:val="9"/>
  </w:num>
  <w:num w:numId="43">
    <w:abstractNumId w:val="36"/>
  </w:num>
  <w:num w:numId="44">
    <w:abstractNumId w:val="23"/>
  </w:num>
  <w:num w:numId="45">
    <w:abstractNumId w:val="26"/>
  </w:num>
  <w:num w:numId="46">
    <w:abstractNumId w:val="29"/>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564C"/>
    <w:rsid w:val="00005B2C"/>
    <w:rsid w:val="00006446"/>
    <w:rsid w:val="00006896"/>
    <w:rsid w:val="000072C4"/>
    <w:rsid w:val="00007CDC"/>
    <w:rsid w:val="000117B0"/>
    <w:rsid w:val="00011ADD"/>
    <w:rsid w:val="00011B28"/>
    <w:rsid w:val="00015D15"/>
    <w:rsid w:val="0001776B"/>
    <w:rsid w:val="00020A1A"/>
    <w:rsid w:val="000218B4"/>
    <w:rsid w:val="0002564D"/>
    <w:rsid w:val="00025ECA"/>
    <w:rsid w:val="00027BDA"/>
    <w:rsid w:val="000325B8"/>
    <w:rsid w:val="00033D1D"/>
    <w:rsid w:val="00034C15"/>
    <w:rsid w:val="00036BA1"/>
    <w:rsid w:val="0004032D"/>
    <w:rsid w:val="000422E2"/>
    <w:rsid w:val="00042F22"/>
    <w:rsid w:val="000444EF"/>
    <w:rsid w:val="00045D05"/>
    <w:rsid w:val="000467C3"/>
    <w:rsid w:val="00050DAC"/>
    <w:rsid w:val="0005254D"/>
    <w:rsid w:val="00052A07"/>
    <w:rsid w:val="000533DA"/>
    <w:rsid w:val="000534E3"/>
    <w:rsid w:val="0005606A"/>
    <w:rsid w:val="00057018"/>
    <w:rsid w:val="00057117"/>
    <w:rsid w:val="000616E7"/>
    <w:rsid w:val="000636B9"/>
    <w:rsid w:val="0006487E"/>
    <w:rsid w:val="00064E48"/>
    <w:rsid w:val="00065E1A"/>
    <w:rsid w:val="0007283F"/>
    <w:rsid w:val="00074956"/>
    <w:rsid w:val="00074B98"/>
    <w:rsid w:val="00077E5F"/>
    <w:rsid w:val="0008036A"/>
    <w:rsid w:val="00081AE6"/>
    <w:rsid w:val="00084FEF"/>
    <w:rsid w:val="000855EB"/>
    <w:rsid w:val="00085B52"/>
    <w:rsid w:val="000866F2"/>
    <w:rsid w:val="00086936"/>
    <w:rsid w:val="00087B20"/>
    <w:rsid w:val="0009009F"/>
    <w:rsid w:val="0009121A"/>
    <w:rsid w:val="00091557"/>
    <w:rsid w:val="000924C1"/>
    <w:rsid w:val="000924F0"/>
    <w:rsid w:val="00093474"/>
    <w:rsid w:val="000934B0"/>
    <w:rsid w:val="0009510F"/>
    <w:rsid w:val="00096733"/>
    <w:rsid w:val="00096926"/>
    <w:rsid w:val="000A030B"/>
    <w:rsid w:val="000A0A31"/>
    <w:rsid w:val="000A1644"/>
    <w:rsid w:val="000A1B7B"/>
    <w:rsid w:val="000A4AED"/>
    <w:rsid w:val="000A56F2"/>
    <w:rsid w:val="000A5974"/>
    <w:rsid w:val="000A614E"/>
    <w:rsid w:val="000B203C"/>
    <w:rsid w:val="000B2719"/>
    <w:rsid w:val="000B3A8F"/>
    <w:rsid w:val="000B3DD8"/>
    <w:rsid w:val="000B4AB9"/>
    <w:rsid w:val="000B58C3"/>
    <w:rsid w:val="000B61E9"/>
    <w:rsid w:val="000C165A"/>
    <w:rsid w:val="000C2B9A"/>
    <w:rsid w:val="000C2E19"/>
    <w:rsid w:val="000C5149"/>
    <w:rsid w:val="000C548F"/>
    <w:rsid w:val="000D0D07"/>
    <w:rsid w:val="000D13A4"/>
    <w:rsid w:val="000D2D94"/>
    <w:rsid w:val="000D354E"/>
    <w:rsid w:val="000D4797"/>
    <w:rsid w:val="000D5BAE"/>
    <w:rsid w:val="000E0527"/>
    <w:rsid w:val="000E1766"/>
    <w:rsid w:val="000E1E92"/>
    <w:rsid w:val="000E3755"/>
    <w:rsid w:val="000E3DFB"/>
    <w:rsid w:val="000E5AFA"/>
    <w:rsid w:val="000F06D6"/>
    <w:rsid w:val="000F0EB1"/>
    <w:rsid w:val="000F1106"/>
    <w:rsid w:val="000F3BE9"/>
    <w:rsid w:val="000F3F6C"/>
    <w:rsid w:val="000F6DF3"/>
    <w:rsid w:val="001005FF"/>
    <w:rsid w:val="00100CFF"/>
    <w:rsid w:val="001018AD"/>
    <w:rsid w:val="00105223"/>
    <w:rsid w:val="00105263"/>
    <w:rsid w:val="001062FB"/>
    <w:rsid w:val="001063E6"/>
    <w:rsid w:val="00112216"/>
    <w:rsid w:val="0011273A"/>
    <w:rsid w:val="00113CF4"/>
    <w:rsid w:val="00114961"/>
    <w:rsid w:val="001153EA"/>
    <w:rsid w:val="00115643"/>
    <w:rsid w:val="001165BF"/>
    <w:rsid w:val="00116765"/>
    <w:rsid w:val="00120CE5"/>
    <w:rsid w:val="0012178F"/>
    <w:rsid w:val="001219F5"/>
    <w:rsid w:val="00121A0A"/>
    <w:rsid w:val="00121A20"/>
    <w:rsid w:val="00123742"/>
    <w:rsid w:val="0012377F"/>
    <w:rsid w:val="00124314"/>
    <w:rsid w:val="00126B4A"/>
    <w:rsid w:val="00126D7D"/>
    <w:rsid w:val="00127FBB"/>
    <w:rsid w:val="00132FD0"/>
    <w:rsid w:val="001344C0"/>
    <w:rsid w:val="001346FA"/>
    <w:rsid w:val="00135252"/>
    <w:rsid w:val="00137878"/>
    <w:rsid w:val="00137AB5"/>
    <w:rsid w:val="00137F0B"/>
    <w:rsid w:val="00143C95"/>
    <w:rsid w:val="0014758D"/>
    <w:rsid w:val="00151304"/>
    <w:rsid w:val="00151E23"/>
    <w:rsid w:val="001526E0"/>
    <w:rsid w:val="001530A7"/>
    <w:rsid w:val="001551B5"/>
    <w:rsid w:val="00155CA7"/>
    <w:rsid w:val="00161476"/>
    <w:rsid w:val="001659C1"/>
    <w:rsid w:val="001663AF"/>
    <w:rsid w:val="00166E7D"/>
    <w:rsid w:val="00170DD8"/>
    <w:rsid w:val="00172A6D"/>
    <w:rsid w:val="00173A8E"/>
    <w:rsid w:val="00174A29"/>
    <w:rsid w:val="0017502C"/>
    <w:rsid w:val="001757EF"/>
    <w:rsid w:val="0018143F"/>
    <w:rsid w:val="00181FF8"/>
    <w:rsid w:val="00190AC1"/>
    <w:rsid w:val="0019341A"/>
    <w:rsid w:val="00197DF9"/>
    <w:rsid w:val="00197EA4"/>
    <w:rsid w:val="001A1987"/>
    <w:rsid w:val="001A2564"/>
    <w:rsid w:val="001A275C"/>
    <w:rsid w:val="001A5D15"/>
    <w:rsid w:val="001A6173"/>
    <w:rsid w:val="001A6CBA"/>
    <w:rsid w:val="001B0D97"/>
    <w:rsid w:val="001B0E5D"/>
    <w:rsid w:val="001B10D6"/>
    <w:rsid w:val="001B142E"/>
    <w:rsid w:val="001B58AA"/>
    <w:rsid w:val="001B5A5D"/>
    <w:rsid w:val="001B7AFF"/>
    <w:rsid w:val="001C1C26"/>
    <w:rsid w:val="001C1CE5"/>
    <w:rsid w:val="001C3083"/>
    <w:rsid w:val="001C3D2A"/>
    <w:rsid w:val="001C7841"/>
    <w:rsid w:val="001D1171"/>
    <w:rsid w:val="001D2A03"/>
    <w:rsid w:val="001D51BA"/>
    <w:rsid w:val="001D52E4"/>
    <w:rsid w:val="001D53E7"/>
    <w:rsid w:val="001D588A"/>
    <w:rsid w:val="001D6342"/>
    <w:rsid w:val="001D6D53"/>
    <w:rsid w:val="001E4819"/>
    <w:rsid w:val="001E4D54"/>
    <w:rsid w:val="001E58E2"/>
    <w:rsid w:val="001E7AED"/>
    <w:rsid w:val="001F26B3"/>
    <w:rsid w:val="001F2973"/>
    <w:rsid w:val="001F3916"/>
    <w:rsid w:val="001F41CE"/>
    <w:rsid w:val="001F54C5"/>
    <w:rsid w:val="001F5F1F"/>
    <w:rsid w:val="001F662C"/>
    <w:rsid w:val="001F6864"/>
    <w:rsid w:val="001F6A92"/>
    <w:rsid w:val="001F6EFA"/>
    <w:rsid w:val="001F7074"/>
    <w:rsid w:val="00200490"/>
    <w:rsid w:val="002006DD"/>
    <w:rsid w:val="00201382"/>
    <w:rsid w:val="00201F3A"/>
    <w:rsid w:val="00203F96"/>
    <w:rsid w:val="002069B2"/>
    <w:rsid w:val="00207E24"/>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5E9"/>
    <w:rsid w:val="002424C8"/>
    <w:rsid w:val="002435B3"/>
    <w:rsid w:val="0024552E"/>
    <w:rsid w:val="002458EB"/>
    <w:rsid w:val="00246172"/>
    <w:rsid w:val="002500C8"/>
    <w:rsid w:val="002512E3"/>
    <w:rsid w:val="00251F0C"/>
    <w:rsid w:val="002541FB"/>
    <w:rsid w:val="0025540F"/>
    <w:rsid w:val="00255D4A"/>
    <w:rsid w:val="00257543"/>
    <w:rsid w:val="002617E7"/>
    <w:rsid w:val="002634EB"/>
    <w:rsid w:val="00263DA4"/>
    <w:rsid w:val="00264228"/>
    <w:rsid w:val="00264334"/>
    <w:rsid w:val="0026473E"/>
    <w:rsid w:val="00265775"/>
    <w:rsid w:val="00266214"/>
    <w:rsid w:val="00266F09"/>
    <w:rsid w:val="00267367"/>
    <w:rsid w:val="00267C83"/>
    <w:rsid w:val="0027144F"/>
    <w:rsid w:val="00271813"/>
    <w:rsid w:val="00271F3A"/>
    <w:rsid w:val="00273278"/>
    <w:rsid w:val="002737F4"/>
    <w:rsid w:val="002804D1"/>
    <w:rsid w:val="002805F5"/>
    <w:rsid w:val="0028068B"/>
    <w:rsid w:val="00280751"/>
    <w:rsid w:val="0028280A"/>
    <w:rsid w:val="00283191"/>
    <w:rsid w:val="00286ACD"/>
    <w:rsid w:val="00287838"/>
    <w:rsid w:val="002907B5"/>
    <w:rsid w:val="00290AC3"/>
    <w:rsid w:val="00292EB7"/>
    <w:rsid w:val="00295773"/>
    <w:rsid w:val="00296227"/>
    <w:rsid w:val="00296F44"/>
    <w:rsid w:val="0029777D"/>
    <w:rsid w:val="002A055E"/>
    <w:rsid w:val="002A1D4E"/>
    <w:rsid w:val="002A2715"/>
    <w:rsid w:val="002A2869"/>
    <w:rsid w:val="002A51F0"/>
    <w:rsid w:val="002A5383"/>
    <w:rsid w:val="002B135D"/>
    <w:rsid w:val="002B24D6"/>
    <w:rsid w:val="002B6FCC"/>
    <w:rsid w:val="002B778E"/>
    <w:rsid w:val="002C41E6"/>
    <w:rsid w:val="002C5272"/>
    <w:rsid w:val="002D071A"/>
    <w:rsid w:val="002D1CBE"/>
    <w:rsid w:val="002D34B2"/>
    <w:rsid w:val="002D48B0"/>
    <w:rsid w:val="002D4CC2"/>
    <w:rsid w:val="002D5B37"/>
    <w:rsid w:val="002D7637"/>
    <w:rsid w:val="002E17F2"/>
    <w:rsid w:val="002E7CAE"/>
    <w:rsid w:val="002F0107"/>
    <w:rsid w:val="002F2771"/>
    <w:rsid w:val="002F2D52"/>
    <w:rsid w:val="002F37A9"/>
    <w:rsid w:val="002F6014"/>
    <w:rsid w:val="00301CE6"/>
    <w:rsid w:val="0030256B"/>
    <w:rsid w:val="0030501F"/>
    <w:rsid w:val="003051D3"/>
    <w:rsid w:val="00307BA1"/>
    <w:rsid w:val="00310CF2"/>
    <w:rsid w:val="00311702"/>
    <w:rsid w:val="00311E82"/>
    <w:rsid w:val="00313FD6"/>
    <w:rsid w:val="003143BD"/>
    <w:rsid w:val="003149A9"/>
    <w:rsid w:val="003151F8"/>
    <w:rsid w:val="00315363"/>
    <w:rsid w:val="003159B3"/>
    <w:rsid w:val="00315CFC"/>
    <w:rsid w:val="00316E69"/>
    <w:rsid w:val="0032005E"/>
    <w:rsid w:val="003203ED"/>
    <w:rsid w:val="0032126D"/>
    <w:rsid w:val="00321B2B"/>
    <w:rsid w:val="00322C9F"/>
    <w:rsid w:val="003249DC"/>
    <w:rsid w:val="00324D23"/>
    <w:rsid w:val="00325F94"/>
    <w:rsid w:val="00331663"/>
    <w:rsid w:val="00331751"/>
    <w:rsid w:val="00331D96"/>
    <w:rsid w:val="00331F75"/>
    <w:rsid w:val="00334579"/>
    <w:rsid w:val="00335858"/>
    <w:rsid w:val="00335C89"/>
    <w:rsid w:val="00335E28"/>
    <w:rsid w:val="00336BDA"/>
    <w:rsid w:val="00340359"/>
    <w:rsid w:val="0034154D"/>
    <w:rsid w:val="00342BD7"/>
    <w:rsid w:val="0034420D"/>
    <w:rsid w:val="003459F5"/>
    <w:rsid w:val="00346DB5"/>
    <w:rsid w:val="003477B1"/>
    <w:rsid w:val="00350074"/>
    <w:rsid w:val="00352CF4"/>
    <w:rsid w:val="00352D1B"/>
    <w:rsid w:val="00357380"/>
    <w:rsid w:val="003602D9"/>
    <w:rsid w:val="003604CE"/>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CE1"/>
    <w:rsid w:val="00380C69"/>
    <w:rsid w:val="0038112E"/>
    <w:rsid w:val="003821BD"/>
    <w:rsid w:val="00383A6E"/>
    <w:rsid w:val="0038460C"/>
    <w:rsid w:val="00385BF0"/>
    <w:rsid w:val="00386DAB"/>
    <w:rsid w:val="00391376"/>
    <w:rsid w:val="00391413"/>
    <w:rsid w:val="003918D9"/>
    <w:rsid w:val="00392ABF"/>
    <w:rsid w:val="0039302E"/>
    <w:rsid w:val="003939FF"/>
    <w:rsid w:val="003940BB"/>
    <w:rsid w:val="0039577C"/>
    <w:rsid w:val="003A2223"/>
    <w:rsid w:val="003A2A0F"/>
    <w:rsid w:val="003A3AF6"/>
    <w:rsid w:val="003A3E00"/>
    <w:rsid w:val="003A4156"/>
    <w:rsid w:val="003A45A1"/>
    <w:rsid w:val="003A5B0A"/>
    <w:rsid w:val="003A6BAC"/>
    <w:rsid w:val="003A70A4"/>
    <w:rsid w:val="003A7EF3"/>
    <w:rsid w:val="003B0D70"/>
    <w:rsid w:val="003B159C"/>
    <w:rsid w:val="003B369F"/>
    <w:rsid w:val="003B36A3"/>
    <w:rsid w:val="003B5480"/>
    <w:rsid w:val="003B64BB"/>
    <w:rsid w:val="003B7345"/>
    <w:rsid w:val="003B752C"/>
    <w:rsid w:val="003B7FE5"/>
    <w:rsid w:val="003C0DAA"/>
    <w:rsid w:val="003C1035"/>
    <w:rsid w:val="003C11C8"/>
    <w:rsid w:val="003C2702"/>
    <w:rsid w:val="003C342D"/>
    <w:rsid w:val="003C4F47"/>
    <w:rsid w:val="003C6499"/>
    <w:rsid w:val="003C7806"/>
    <w:rsid w:val="003D0A3F"/>
    <w:rsid w:val="003D109F"/>
    <w:rsid w:val="003D200A"/>
    <w:rsid w:val="003D2478"/>
    <w:rsid w:val="003D3C45"/>
    <w:rsid w:val="003D5B1F"/>
    <w:rsid w:val="003D6EF4"/>
    <w:rsid w:val="003E15FA"/>
    <w:rsid w:val="003E55E4"/>
    <w:rsid w:val="003E74E3"/>
    <w:rsid w:val="003F05C7"/>
    <w:rsid w:val="003F169D"/>
    <w:rsid w:val="003F2CD4"/>
    <w:rsid w:val="003F2D63"/>
    <w:rsid w:val="003F3C56"/>
    <w:rsid w:val="003F6BBE"/>
    <w:rsid w:val="004000E8"/>
    <w:rsid w:val="00402E2B"/>
    <w:rsid w:val="0040512B"/>
    <w:rsid w:val="00405CA5"/>
    <w:rsid w:val="00407CD3"/>
    <w:rsid w:val="00410134"/>
    <w:rsid w:val="00410B72"/>
    <w:rsid w:val="00410F18"/>
    <w:rsid w:val="0041263E"/>
    <w:rsid w:val="004136DA"/>
    <w:rsid w:val="00413AAC"/>
    <w:rsid w:val="00413E92"/>
    <w:rsid w:val="00421105"/>
    <w:rsid w:val="00422AA4"/>
    <w:rsid w:val="004242F4"/>
    <w:rsid w:val="00427248"/>
    <w:rsid w:val="00430BA3"/>
    <w:rsid w:val="00432018"/>
    <w:rsid w:val="004337B3"/>
    <w:rsid w:val="00435441"/>
    <w:rsid w:val="00437447"/>
    <w:rsid w:val="00440B2F"/>
    <w:rsid w:val="00441A92"/>
    <w:rsid w:val="004431DC"/>
    <w:rsid w:val="00444F56"/>
    <w:rsid w:val="00446488"/>
    <w:rsid w:val="004517AA"/>
    <w:rsid w:val="00452CAC"/>
    <w:rsid w:val="004548FF"/>
    <w:rsid w:val="00456031"/>
    <w:rsid w:val="00457565"/>
    <w:rsid w:val="00457B71"/>
    <w:rsid w:val="00460A51"/>
    <w:rsid w:val="00461A9A"/>
    <w:rsid w:val="00463463"/>
    <w:rsid w:val="00463EA1"/>
    <w:rsid w:val="00466402"/>
    <w:rsid w:val="004669E2"/>
    <w:rsid w:val="00470349"/>
    <w:rsid w:val="00470C31"/>
    <w:rsid w:val="00471DE0"/>
    <w:rsid w:val="00471EC9"/>
    <w:rsid w:val="004734D0"/>
    <w:rsid w:val="0047556B"/>
    <w:rsid w:val="00476A12"/>
    <w:rsid w:val="00477768"/>
    <w:rsid w:val="004777B3"/>
    <w:rsid w:val="00480132"/>
    <w:rsid w:val="00481E60"/>
    <w:rsid w:val="00486BD4"/>
    <w:rsid w:val="00490EE3"/>
    <w:rsid w:val="00492BC5"/>
    <w:rsid w:val="00493CA7"/>
    <w:rsid w:val="004958C1"/>
    <w:rsid w:val="00495F3B"/>
    <w:rsid w:val="004964F1"/>
    <w:rsid w:val="004A0B28"/>
    <w:rsid w:val="004A16BC"/>
    <w:rsid w:val="004A18EE"/>
    <w:rsid w:val="004A2B94"/>
    <w:rsid w:val="004A2F9D"/>
    <w:rsid w:val="004A3E4B"/>
    <w:rsid w:val="004A58EE"/>
    <w:rsid w:val="004A624F"/>
    <w:rsid w:val="004B1D69"/>
    <w:rsid w:val="004B24FB"/>
    <w:rsid w:val="004B6F6A"/>
    <w:rsid w:val="004B70A8"/>
    <w:rsid w:val="004B7925"/>
    <w:rsid w:val="004B7C0C"/>
    <w:rsid w:val="004C2698"/>
    <w:rsid w:val="004C3898"/>
    <w:rsid w:val="004D279B"/>
    <w:rsid w:val="004D36B1"/>
    <w:rsid w:val="004D4090"/>
    <w:rsid w:val="004D4A77"/>
    <w:rsid w:val="004D7EBD"/>
    <w:rsid w:val="004E01F8"/>
    <w:rsid w:val="004E1126"/>
    <w:rsid w:val="004E2680"/>
    <w:rsid w:val="004E28F9"/>
    <w:rsid w:val="004E462E"/>
    <w:rsid w:val="004E56DC"/>
    <w:rsid w:val="004E7610"/>
    <w:rsid w:val="004E76F4"/>
    <w:rsid w:val="004F0B4E"/>
    <w:rsid w:val="004F0B5A"/>
    <w:rsid w:val="004F0B6C"/>
    <w:rsid w:val="004F11B4"/>
    <w:rsid w:val="004F1330"/>
    <w:rsid w:val="004F1458"/>
    <w:rsid w:val="004F2078"/>
    <w:rsid w:val="004F3A83"/>
    <w:rsid w:val="004F4DA3"/>
    <w:rsid w:val="004F657C"/>
    <w:rsid w:val="004F67F6"/>
    <w:rsid w:val="004F7D66"/>
    <w:rsid w:val="00500D98"/>
    <w:rsid w:val="00502E80"/>
    <w:rsid w:val="00503BCA"/>
    <w:rsid w:val="00506557"/>
    <w:rsid w:val="0050677A"/>
    <w:rsid w:val="00507348"/>
    <w:rsid w:val="00507477"/>
    <w:rsid w:val="0051050A"/>
    <w:rsid w:val="005108D8"/>
    <w:rsid w:val="005116F9"/>
    <w:rsid w:val="005153A7"/>
    <w:rsid w:val="00515B8E"/>
    <w:rsid w:val="00515BEA"/>
    <w:rsid w:val="00516E15"/>
    <w:rsid w:val="005219CF"/>
    <w:rsid w:val="00523808"/>
    <w:rsid w:val="00523C6E"/>
    <w:rsid w:val="00525545"/>
    <w:rsid w:val="00526A0D"/>
    <w:rsid w:val="00531307"/>
    <w:rsid w:val="00531CBA"/>
    <w:rsid w:val="0053241D"/>
    <w:rsid w:val="00533ECE"/>
    <w:rsid w:val="00534B59"/>
    <w:rsid w:val="00534C3F"/>
    <w:rsid w:val="00534EEA"/>
    <w:rsid w:val="00536759"/>
    <w:rsid w:val="00537C62"/>
    <w:rsid w:val="00541155"/>
    <w:rsid w:val="00541890"/>
    <w:rsid w:val="00542289"/>
    <w:rsid w:val="00543F6D"/>
    <w:rsid w:val="005455E4"/>
    <w:rsid w:val="00546970"/>
    <w:rsid w:val="00551898"/>
    <w:rsid w:val="00553B85"/>
    <w:rsid w:val="00553C3D"/>
    <w:rsid w:val="00554E19"/>
    <w:rsid w:val="00556B60"/>
    <w:rsid w:val="0056121F"/>
    <w:rsid w:val="005612E6"/>
    <w:rsid w:val="005634F1"/>
    <w:rsid w:val="00565AAB"/>
    <w:rsid w:val="005665D6"/>
    <w:rsid w:val="005709B3"/>
    <w:rsid w:val="00571496"/>
    <w:rsid w:val="00572505"/>
    <w:rsid w:val="00580DEE"/>
    <w:rsid w:val="005818FC"/>
    <w:rsid w:val="00581C27"/>
    <w:rsid w:val="00582809"/>
    <w:rsid w:val="0058798C"/>
    <w:rsid w:val="005900FA"/>
    <w:rsid w:val="005935A4"/>
    <w:rsid w:val="005937C1"/>
    <w:rsid w:val="00594082"/>
    <w:rsid w:val="005944F4"/>
    <w:rsid w:val="005948C2"/>
    <w:rsid w:val="00595DCA"/>
    <w:rsid w:val="005976D2"/>
    <w:rsid w:val="0059779B"/>
    <w:rsid w:val="00597C1A"/>
    <w:rsid w:val="005A1A3A"/>
    <w:rsid w:val="005A209A"/>
    <w:rsid w:val="005A37EC"/>
    <w:rsid w:val="005A4A42"/>
    <w:rsid w:val="005A662D"/>
    <w:rsid w:val="005A72AA"/>
    <w:rsid w:val="005B1409"/>
    <w:rsid w:val="005B2168"/>
    <w:rsid w:val="005B295D"/>
    <w:rsid w:val="005B35D7"/>
    <w:rsid w:val="005B392A"/>
    <w:rsid w:val="005B3AA3"/>
    <w:rsid w:val="005B650B"/>
    <w:rsid w:val="005B6F83"/>
    <w:rsid w:val="005B7F44"/>
    <w:rsid w:val="005C26EB"/>
    <w:rsid w:val="005C3337"/>
    <w:rsid w:val="005C72D1"/>
    <w:rsid w:val="005C74FB"/>
    <w:rsid w:val="005D1602"/>
    <w:rsid w:val="005D296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EEB"/>
    <w:rsid w:val="00603059"/>
    <w:rsid w:val="00604F14"/>
    <w:rsid w:val="00605072"/>
    <w:rsid w:val="00605896"/>
    <w:rsid w:val="00605E44"/>
    <w:rsid w:val="0060619A"/>
    <w:rsid w:val="0061153F"/>
    <w:rsid w:val="00611B83"/>
    <w:rsid w:val="00612016"/>
    <w:rsid w:val="006120F0"/>
    <w:rsid w:val="00613257"/>
    <w:rsid w:val="006162F5"/>
    <w:rsid w:val="00616B25"/>
    <w:rsid w:val="00620A71"/>
    <w:rsid w:val="00620D80"/>
    <w:rsid w:val="006234A6"/>
    <w:rsid w:val="006239C3"/>
    <w:rsid w:val="00630001"/>
    <w:rsid w:val="006311B3"/>
    <w:rsid w:val="00631693"/>
    <w:rsid w:val="0063174F"/>
    <w:rsid w:val="00631954"/>
    <w:rsid w:val="0063284C"/>
    <w:rsid w:val="00636398"/>
    <w:rsid w:val="006364B1"/>
    <w:rsid w:val="006368D3"/>
    <w:rsid w:val="006377EC"/>
    <w:rsid w:val="00637E8A"/>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B5E"/>
    <w:rsid w:val="00655733"/>
    <w:rsid w:val="00655ACD"/>
    <w:rsid w:val="00656A92"/>
    <w:rsid w:val="00656DDE"/>
    <w:rsid w:val="006600FB"/>
    <w:rsid w:val="0066011D"/>
    <w:rsid w:val="006607C0"/>
    <w:rsid w:val="006613A6"/>
    <w:rsid w:val="006627A2"/>
    <w:rsid w:val="006631C1"/>
    <w:rsid w:val="006634E6"/>
    <w:rsid w:val="006638F1"/>
    <w:rsid w:val="00665206"/>
    <w:rsid w:val="006655EE"/>
    <w:rsid w:val="00665A9A"/>
    <w:rsid w:val="00666225"/>
    <w:rsid w:val="00667EE7"/>
    <w:rsid w:val="00670922"/>
    <w:rsid w:val="00670BE1"/>
    <w:rsid w:val="0067218F"/>
    <w:rsid w:val="006732BD"/>
    <w:rsid w:val="006741F2"/>
    <w:rsid w:val="00674920"/>
    <w:rsid w:val="00674C22"/>
    <w:rsid w:val="00674CC3"/>
    <w:rsid w:val="00675C72"/>
    <w:rsid w:val="006771F9"/>
    <w:rsid w:val="006776D7"/>
    <w:rsid w:val="00680CDD"/>
    <w:rsid w:val="00681003"/>
    <w:rsid w:val="006817C9"/>
    <w:rsid w:val="006821BB"/>
    <w:rsid w:val="00683ECE"/>
    <w:rsid w:val="006870EE"/>
    <w:rsid w:val="00695B73"/>
    <w:rsid w:val="00695FC2"/>
    <w:rsid w:val="00696949"/>
    <w:rsid w:val="00697052"/>
    <w:rsid w:val="006970B8"/>
    <w:rsid w:val="006A0E86"/>
    <w:rsid w:val="006A46FB"/>
    <w:rsid w:val="006A5E28"/>
    <w:rsid w:val="006A697B"/>
    <w:rsid w:val="006A7AFF"/>
    <w:rsid w:val="006B08CD"/>
    <w:rsid w:val="006B1816"/>
    <w:rsid w:val="006B2099"/>
    <w:rsid w:val="006B50CF"/>
    <w:rsid w:val="006B59A7"/>
    <w:rsid w:val="006B6BF2"/>
    <w:rsid w:val="006C03B8"/>
    <w:rsid w:val="006C5EC9"/>
    <w:rsid w:val="006C6059"/>
    <w:rsid w:val="006C6976"/>
    <w:rsid w:val="006C7522"/>
    <w:rsid w:val="006D3DE6"/>
    <w:rsid w:val="006D4D91"/>
    <w:rsid w:val="006D6F08"/>
    <w:rsid w:val="006E04D6"/>
    <w:rsid w:val="006E062C"/>
    <w:rsid w:val="006E1C82"/>
    <w:rsid w:val="006E28B7"/>
    <w:rsid w:val="006E2A9B"/>
    <w:rsid w:val="006E3310"/>
    <w:rsid w:val="006E4E39"/>
    <w:rsid w:val="006E565E"/>
    <w:rsid w:val="006E673D"/>
    <w:rsid w:val="006E7D3B"/>
    <w:rsid w:val="006F0547"/>
    <w:rsid w:val="006F059C"/>
    <w:rsid w:val="006F082E"/>
    <w:rsid w:val="006F1B70"/>
    <w:rsid w:val="006F2BCA"/>
    <w:rsid w:val="006F341D"/>
    <w:rsid w:val="006F3CDE"/>
    <w:rsid w:val="006F40E6"/>
    <w:rsid w:val="006F4EA8"/>
    <w:rsid w:val="006F58D4"/>
    <w:rsid w:val="006F6582"/>
    <w:rsid w:val="006F7C0E"/>
    <w:rsid w:val="0070346E"/>
    <w:rsid w:val="00703D8E"/>
    <w:rsid w:val="00704EDB"/>
    <w:rsid w:val="00706101"/>
    <w:rsid w:val="00707072"/>
    <w:rsid w:val="00707525"/>
    <w:rsid w:val="00707D61"/>
    <w:rsid w:val="00712287"/>
    <w:rsid w:val="00712772"/>
    <w:rsid w:val="00712E45"/>
    <w:rsid w:val="007148D3"/>
    <w:rsid w:val="00715126"/>
    <w:rsid w:val="00715B9A"/>
    <w:rsid w:val="007171F3"/>
    <w:rsid w:val="0072325D"/>
    <w:rsid w:val="0072337D"/>
    <w:rsid w:val="007257D0"/>
    <w:rsid w:val="00726912"/>
    <w:rsid w:val="00726993"/>
    <w:rsid w:val="00726E37"/>
    <w:rsid w:val="00726EA6"/>
    <w:rsid w:val="00727208"/>
    <w:rsid w:val="00727680"/>
    <w:rsid w:val="00727C95"/>
    <w:rsid w:val="00731941"/>
    <w:rsid w:val="007348B1"/>
    <w:rsid w:val="00734B13"/>
    <w:rsid w:val="0073500B"/>
    <w:rsid w:val="00735F20"/>
    <w:rsid w:val="007362A6"/>
    <w:rsid w:val="00736D7D"/>
    <w:rsid w:val="00740128"/>
    <w:rsid w:val="00740E58"/>
    <w:rsid w:val="007426A7"/>
    <w:rsid w:val="007445A0"/>
    <w:rsid w:val="0074524B"/>
    <w:rsid w:val="00747D8B"/>
    <w:rsid w:val="00751228"/>
    <w:rsid w:val="0075167E"/>
    <w:rsid w:val="0075322A"/>
    <w:rsid w:val="007571E1"/>
    <w:rsid w:val="007575DA"/>
    <w:rsid w:val="00757FDA"/>
    <w:rsid w:val="00760433"/>
    <w:rsid w:val="007604B2"/>
    <w:rsid w:val="00760B98"/>
    <w:rsid w:val="00765281"/>
    <w:rsid w:val="00765636"/>
    <w:rsid w:val="00766091"/>
    <w:rsid w:val="00766297"/>
    <w:rsid w:val="007663D1"/>
    <w:rsid w:val="00766656"/>
    <w:rsid w:val="00766BAD"/>
    <w:rsid w:val="00767D2B"/>
    <w:rsid w:val="007729A2"/>
    <w:rsid w:val="00773108"/>
    <w:rsid w:val="007755F2"/>
    <w:rsid w:val="00776971"/>
    <w:rsid w:val="00780A80"/>
    <w:rsid w:val="0078177E"/>
    <w:rsid w:val="0078304C"/>
    <w:rsid w:val="00783673"/>
    <w:rsid w:val="00785490"/>
    <w:rsid w:val="007858FB"/>
    <w:rsid w:val="00790584"/>
    <w:rsid w:val="007925EA"/>
    <w:rsid w:val="00793CD8"/>
    <w:rsid w:val="00795C92"/>
    <w:rsid w:val="00796231"/>
    <w:rsid w:val="0079623C"/>
    <w:rsid w:val="00796342"/>
    <w:rsid w:val="007A0657"/>
    <w:rsid w:val="007A1CB3"/>
    <w:rsid w:val="007A27D0"/>
    <w:rsid w:val="007A306F"/>
    <w:rsid w:val="007A43A6"/>
    <w:rsid w:val="007A58A6"/>
    <w:rsid w:val="007A6BD8"/>
    <w:rsid w:val="007A70AD"/>
    <w:rsid w:val="007B1059"/>
    <w:rsid w:val="007B3D2D"/>
    <w:rsid w:val="007B50AE"/>
    <w:rsid w:val="007B51DF"/>
    <w:rsid w:val="007B5EEF"/>
    <w:rsid w:val="007B6FE2"/>
    <w:rsid w:val="007B7129"/>
    <w:rsid w:val="007C05DD"/>
    <w:rsid w:val="007C2085"/>
    <w:rsid w:val="007C3D18"/>
    <w:rsid w:val="007C4187"/>
    <w:rsid w:val="007C60BF"/>
    <w:rsid w:val="007C6A07"/>
    <w:rsid w:val="007C75A1"/>
    <w:rsid w:val="007C77A5"/>
    <w:rsid w:val="007D04E5"/>
    <w:rsid w:val="007D12DA"/>
    <w:rsid w:val="007D5901"/>
    <w:rsid w:val="007D7526"/>
    <w:rsid w:val="007E385F"/>
    <w:rsid w:val="007E4610"/>
    <w:rsid w:val="007E4715"/>
    <w:rsid w:val="007E505B"/>
    <w:rsid w:val="007E5CAA"/>
    <w:rsid w:val="007E7091"/>
    <w:rsid w:val="007F7887"/>
    <w:rsid w:val="0080039D"/>
    <w:rsid w:val="00802616"/>
    <w:rsid w:val="00803FAE"/>
    <w:rsid w:val="0080605F"/>
    <w:rsid w:val="0080639F"/>
    <w:rsid w:val="00806DB6"/>
    <w:rsid w:val="00807786"/>
    <w:rsid w:val="00811E67"/>
    <w:rsid w:val="00811FCB"/>
    <w:rsid w:val="00815412"/>
    <w:rsid w:val="008158D6"/>
    <w:rsid w:val="00817196"/>
    <w:rsid w:val="00817BA4"/>
    <w:rsid w:val="0082063C"/>
    <w:rsid w:val="00821E66"/>
    <w:rsid w:val="008229FB"/>
    <w:rsid w:val="00823392"/>
    <w:rsid w:val="008235DB"/>
    <w:rsid w:val="00823860"/>
    <w:rsid w:val="00824AB4"/>
    <w:rsid w:val="00825C42"/>
    <w:rsid w:val="00825D25"/>
    <w:rsid w:val="00826003"/>
    <w:rsid w:val="00827D6F"/>
    <w:rsid w:val="008376AC"/>
    <w:rsid w:val="00841CD2"/>
    <w:rsid w:val="008444E8"/>
    <w:rsid w:val="0084477E"/>
    <w:rsid w:val="00844833"/>
    <w:rsid w:val="00844E80"/>
    <w:rsid w:val="0084590E"/>
    <w:rsid w:val="00846FE7"/>
    <w:rsid w:val="008512F4"/>
    <w:rsid w:val="00854389"/>
    <w:rsid w:val="00856727"/>
    <w:rsid w:val="00856911"/>
    <w:rsid w:val="008569E6"/>
    <w:rsid w:val="0086315F"/>
    <w:rsid w:val="008640AE"/>
    <w:rsid w:val="008667FA"/>
    <w:rsid w:val="008677FD"/>
    <w:rsid w:val="008706D4"/>
    <w:rsid w:val="00870F8A"/>
    <w:rsid w:val="008719A4"/>
    <w:rsid w:val="00871D23"/>
    <w:rsid w:val="008725D7"/>
    <w:rsid w:val="00873692"/>
    <w:rsid w:val="00874312"/>
    <w:rsid w:val="0087437C"/>
    <w:rsid w:val="00875B6A"/>
    <w:rsid w:val="00875CD7"/>
    <w:rsid w:val="00876B4D"/>
    <w:rsid w:val="008776CE"/>
    <w:rsid w:val="00877934"/>
    <w:rsid w:val="00877F18"/>
    <w:rsid w:val="00882C40"/>
    <w:rsid w:val="00883BE9"/>
    <w:rsid w:val="008843F5"/>
    <w:rsid w:val="0088488F"/>
    <w:rsid w:val="008854E8"/>
    <w:rsid w:val="00886166"/>
    <w:rsid w:val="00886D94"/>
    <w:rsid w:val="008941E3"/>
    <w:rsid w:val="00894A88"/>
    <w:rsid w:val="00895386"/>
    <w:rsid w:val="00895A1F"/>
    <w:rsid w:val="008A21FF"/>
    <w:rsid w:val="008A2656"/>
    <w:rsid w:val="008A2BA4"/>
    <w:rsid w:val="008A2CE2"/>
    <w:rsid w:val="008A2E0D"/>
    <w:rsid w:val="008A30AC"/>
    <w:rsid w:val="008A44B8"/>
    <w:rsid w:val="008A4712"/>
    <w:rsid w:val="008A51A8"/>
    <w:rsid w:val="008A54C7"/>
    <w:rsid w:val="008A77D8"/>
    <w:rsid w:val="008B0483"/>
    <w:rsid w:val="008B120C"/>
    <w:rsid w:val="008B51A0"/>
    <w:rsid w:val="008B592A"/>
    <w:rsid w:val="008B7B5C"/>
    <w:rsid w:val="008C0018"/>
    <w:rsid w:val="008C0C99"/>
    <w:rsid w:val="008C0DF4"/>
    <w:rsid w:val="008C201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625E"/>
    <w:rsid w:val="008F0C90"/>
    <w:rsid w:val="008F1C4E"/>
    <w:rsid w:val="008F1EAB"/>
    <w:rsid w:val="008F2CCA"/>
    <w:rsid w:val="008F33DC"/>
    <w:rsid w:val="008F477F"/>
    <w:rsid w:val="008F4F4F"/>
    <w:rsid w:val="008F5E63"/>
    <w:rsid w:val="008F6CE3"/>
    <w:rsid w:val="00902350"/>
    <w:rsid w:val="0090336B"/>
    <w:rsid w:val="0090424D"/>
    <w:rsid w:val="0090439B"/>
    <w:rsid w:val="00904881"/>
    <w:rsid w:val="0090528E"/>
    <w:rsid w:val="009053AA"/>
    <w:rsid w:val="009057E3"/>
    <w:rsid w:val="00906939"/>
    <w:rsid w:val="00907901"/>
    <w:rsid w:val="00910B7D"/>
    <w:rsid w:val="0091172A"/>
    <w:rsid w:val="00911DFB"/>
    <w:rsid w:val="0091397A"/>
    <w:rsid w:val="009139D9"/>
    <w:rsid w:val="00913EAB"/>
    <w:rsid w:val="00914AD8"/>
    <w:rsid w:val="00915A41"/>
    <w:rsid w:val="00916079"/>
    <w:rsid w:val="00917724"/>
    <w:rsid w:val="00917CE9"/>
    <w:rsid w:val="00917D8D"/>
    <w:rsid w:val="00920BF2"/>
    <w:rsid w:val="00922010"/>
    <w:rsid w:val="0092223C"/>
    <w:rsid w:val="009242E2"/>
    <w:rsid w:val="009247FF"/>
    <w:rsid w:val="00926F84"/>
    <w:rsid w:val="00930524"/>
    <w:rsid w:val="00931BD9"/>
    <w:rsid w:val="009356B5"/>
    <w:rsid w:val="009368F3"/>
    <w:rsid w:val="00937DB2"/>
    <w:rsid w:val="0094090E"/>
    <w:rsid w:val="00941636"/>
    <w:rsid w:val="00943742"/>
    <w:rsid w:val="00945C05"/>
    <w:rsid w:val="009463B4"/>
    <w:rsid w:val="00946945"/>
    <w:rsid w:val="009474F5"/>
    <w:rsid w:val="00947713"/>
    <w:rsid w:val="00950DE7"/>
    <w:rsid w:val="00952337"/>
    <w:rsid w:val="00952525"/>
    <w:rsid w:val="00953920"/>
    <w:rsid w:val="00953D47"/>
    <w:rsid w:val="009546A2"/>
    <w:rsid w:val="00956778"/>
    <w:rsid w:val="0095681E"/>
    <w:rsid w:val="009572D4"/>
    <w:rsid w:val="00957538"/>
    <w:rsid w:val="009608A8"/>
    <w:rsid w:val="00961921"/>
    <w:rsid w:val="0096430A"/>
    <w:rsid w:val="0096554B"/>
    <w:rsid w:val="0096584A"/>
    <w:rsid w:val="009658BB"/>
    <w:rsid w:val="0097034E"/>
    <w:rsid w:val="00971F08"/>
    <w:rsid w:val="00974F73"/>
    <w:rsid w:val="0097603D"/>
    <w:rsid w:val="00976949"/>
    <w:rsid w:val="00976EF4"/>
    <w:rsid w:val="00977832"/>
    <w:rsid w:val="00980477"/>
    <w:rsid w:val="00980853"/>
    <w:rsid w:val="00980CD6"/>
    <w:rsid w:val="009842AD"/>
    <w:rsid w:val="00985253"/>
    <w:rsid w:val="009853B3"/>
    <w:rsid w:val="00987B57"/>
    <w:rsid w:val="00990630"/>
    <w:rsid w:val="00991351"/>
    <w:rsid w:val="00991761"/>
    <w:rsid w:val="00994DCA"/>
    <w:rsid w:val="009960EC"/>
    <w:rsid w:val="009970DD"/>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3AC2"/>
    <w:rsid w:val="009B4DF4"/>
    <w:rsid w:val="009B564E"/>
    <w:rsid w:val="009B7E87"/>
    <w:rsid w:val="009C0169"/>
    <w:rsid w:val="009C2119"/>
    <w:rsid w:val="009C2DA4"/>
    <w:rsid w:val="009C3956"/>
    <w:rsid w:val="009C403E"/>
    <w:rsid w:val="009C50B7"/>
    <w:rsid w:val="009C6A2A"/>
    <w:rsid w:val="009D0B8D"/>
    <w:rsid w:val="009D26CB"/>
    <w:rsid w:val="009D2836"/>
    <w:rsid w:val="009D430D"/>
    <w:rsid w:val="009D4FF0"/>
    <w:rsid w:val="009D703C"/>
    <w:rsid w:val="009D718F"/>
    <w:rsid w:val="009E067E"/>
    <w:rsid w:val="009E068F"/>
    <w:rsid w:val="009E14E0"/>
    <w:rsid w:val="009E17C7"/>
    <w:rsid w:val="009E1BB6"/>
    <w:rsid w:val="009E35DB"/>
    <w:rsid w:val="009E3DEA"/>
    <w:rsid w:val="009E47A3"/>
    <w:rsid w:val="009E4B59"/>
    <w:rsid w:val="009E51A9"/>
    <w:rsid w:val="009E5C5D"/>
    <w:rsid w:val="009F08F3"/>
    <w:rsid w:val="009F344F"/>
    <w:rsid w:val="009F697A"/>
    <w:rsid w:val="009F6A0A"/>
    <w:rsid w:val="009F78ED"/>
    <w:rsid w:val="00A031D8"/>
    <w:rsid w:val="00A048A8"/>
    <w:rsid w:val="00A04F49"/>
    <w:rsid w:val="00A05A5F"/>
    <w:rsid w:val="00A0661D"/>
    <w:rsid w:val="00A10631"/>
    <w:rsid w:val="00A110C3"/>
    <w:rsid w:val="00A11CCC"/>
    <w:rsid w:val="00A13E54"/>
    <w:rsid w:val="00A14A5D"/>
    <w:rsid w:val="00A17428"/>
    <w:rsid w:val="00A17F63"/>
    <w:rsid w:val="00A20AD3"/>
    <w:rsid w:val="00A2193B"/>
    <w:rsid w:val="00A2351A"/>
    <w:rsid w:val="00A23CC2"/>
    <w:rsid w:val="00A264A9"/>
    <w:rsid w:val="00A26A77"/>
    <w:rsid w:val="00A26DCF"/>
    <w:rsid w:val="00A27785"/>
    <w:rsid w:val="00A30187"/>
    <w:rsid w:val="00A31BFD"/>
    <w:rsid w:val="00A33AC0"/>
    <w:rsid w:val="00A3448A"/>
    <w:rsid w:val="00A35884"/>
    <w:rsid w:val="00A35F50"/>
    <w:rsid w:val="00A36297"/>
    <w:rsid w:val="00A36D27"/>
    <w:rsid w:val="00A4074E"/>
    <w:rsid w:val="00A41E2B"/>
    <w:rsid w:val="00A421CC"/>
    <w:rsid w:val="00A42C3C"/>
    <w:rsid w:val="00A43B74"/>
    <w:rsid w:val="00A44777"/>
    <w:rsid w:val="00A45B74"/>
    <w:rsid w:val="00A473FB"/>
    <w:rsid w:val="00A50EF3"/>
    <w:rsid w:val="00A52E1D"/>
    <w:rsid w:val="00A6131E"/>
    <w:rsid w:val="00A61499"/>
    <w:rsid w:val="00A62A77"/>
    <w:rsid w:val="00A633FB"/>
    <w:rsid w:val="00A63483"/>
    <w:rsid w:val="00A657D7"/>
    <w:rsid w:val="00A660AC"/>
    <w:rsid w:val="00A67E6C"/>
    <w:rsid w:val="00A706F7"/>
    <w:rsid w:val="00A71B99"/>
    <w:rsid w:val="00A71D81"/>
    <w:rsid w:val="00A739D0"/>
    <w:rsid w:val="00A75AEE"/>
    <w:rsid w:val="00A761D4"/>
    <w:rsid w:val="00A7766F"/>
    <w:rsid w:val="00A77EC4"/>
    <w:rsid w:val="00A8051E"/>
    <w:rsid w:val="00A80961"/>
    <w:rsid w:val="00A81730"/>
    <w:rsid w:val="00A92879"/>
    <w:rsid w:val="00A92897"/>
    <w:rsid w:val="00A9442A"/>
    <w:rsid w:val="00A96D88"/>
    <w:rsid w:val="00A978E5"/>
    <w:rsid w:val="00AA016F"/>
    <w:rsid w:val="00AA0AA0"/>
    <w:rsid w:val="00AA1745"/>
    <w:rsid w:val="00AA1B5B"/>
    <w:rsid w:val="00AA1ED6"/>
    <w:rsid w:val="00AA2954"/>
    <w:rsid w:val="00AA4E0E"/>
    <w:rsid w:val="00AA51D6"/>
    <w:rsid w:val="00AB0BC8"/>
    <w:rsid w:val="00AB11CA"/>
    <w:rsid w:val="00AB14D9"/>
    <w:rsid w:val="00AB4AB8"/>
    <w:rsid w:val="00AB4EA9"/>
    <w:rsid w:val="00AB4EAC"/>
    <w:rsid w:val="00AB5494"/>
    <w:rsid w:val="00AB5B2A"/>
    <w:rsid w:val="00AB655E"/>
    <w:rsid w:val="00AB6685"/>
    <w:rsid w:val="00AC007F"/>
    <w:rsid w:val="00AC0EA9"/>
    <w:rsid w:val="00AC1A09"/>
    <w:rsid w:val="00AC2D05"/>
    <w:rsid w:val="00AC2ECD"/>
    <w:rsid w:val="00AC3119"/>
    <w:rsid w:val="00AC49FB"/>
    <w:rsid w:val="00AC56BE"/>
    <w:rsid w:val="00AC5A10"/>
    <w:rsid w:val="00AC60E1"/>
    <w:rsid w:val="00AC6FEC"/>
    <w:rsid w:val="00AD0181"/>
    <w:rsid w:val="00AD0AA3"/>
    <w:rsid w:val="00AD1488"/>
    <w:rsid w:val="00AD2ED0"/>
    <w:rsid w:val="00AD3661"/>
    <w:rsid w:val="00AD3F94"/>
    <w:rsid w:val="00AD45FE"/>
    <w:rsid w:val="00AD4A5A"/>
    <w:rsid w:val="00AD605E"/>
    <w:rsid w:val="00AD68F8"/>
    <w:rsid w:val="00AD7A81"/>
    <w:rsid w:val="00AE27AC"/>
    <w:rsid w:val="00AE3FD2"/>
    <w:rsid w:val="00AE40E0"/>
    <w:rsid w:val="00AE4DBA"/>
    <w:rsid w:val="00AE4F07"/>
    <w:rsid w:val="00AE7D10"/>
    <w:rsid w:val="00AF1C5D"/>
    <w:rsid w:val="00AF402F"/>
    <w:rsid w:val="00AF42D7"/>
    <w:rsid w:val="00AF4601"/>
    <w:rsid w:val="00AF6B7F"/>
    <w:rsid w:val="00AF70D7"/>
    <w:rsid w:val="00B006FE"/>
    <w:rsid w:val="00B007CB"/>
    <w:rsid w:val="00B00CA3"/>
    <w:rsid w:val="00B02083"/>
    <w:rsid w:val="00B02AA9"/>
    <w:rsid w:val="00B02FA3"/>
    <w:rsid w:val="00B030EF"/>
    <w:rsid w:val="00B05084"/>
    <w:rsid w:val="00B10014"/>
    <w:rsid w:val="00B100D0"/>
    <w:rsid w:val="00B13354"/>
    <w:rsid w:val="00B157F9"/>
    <w:rsid w:val="00B16202"/>
    <w:rsid w:val="00B1654F"/>
    <w:rsid w:val="00B16D00"/>
    <w:rsid w:val="00B20256"/>
    <w:rsid w:val="00B20D09"/>
    <w:rsid w:val="00B2345C"/>
    <w:rsid w:val="00B234F5"/>
    <w:rsid w:val="00B23A58"/>
    <w:rsid w:val="00B25395"/>
    <w:rsid w:val="00B2763F"/>
    <w:rsid w:val="00B27A4A"/>
    <w:rsid w:val="00B27AAC"/>
    <w:rsid w:val="00B304C4"/>
    <w:rsid w:val="00B30929"/>
    <w:rsid w:val="00B32730"/>
    <w:rsid w:val="00B33B81"/>
    <w:rsid w:val="00B372AA"/>
    <w:rsid w:val="00B40445"/>
    <w:rsid w:val="00B409E0"/>
    <w:rsid w:val="00B41888"/>
    <w:rsid w:val="00B42CCB"/>
    <w:rsid w:val="00B45A52"/>
    <w:rsid w:val="00B46175"/>
    <w:rsid w:val="00B503F1"/>
    <w:rsid w:val="00B514D1"/>
    <w:rsid w:val="00B53770"/>
    <w:rsid w:val="00B54115"/>
    <w:rsid w:val="00B548B7"/>
    <w:rsid w:val="00B54AB4"/>
    <w:rsid w:val="00B56BEE"/>
    <w:rsid w:val="00B600DD"/>
    <w:rsid w:val="00B60E7C"/>
    <w:rsid w:val="00B664C7"/>
    <w:rsid w:val="00B676C1"/>
    <w:rsid w:val="00B70F20"/>
    <w:rsid w:val="00B7137D"/>
    <w:rsid w:val="00B71971"/>
    <w:rsid w:val="00B739F6"/>
    <w:rsid w:val="00B73E39"/>
    <w:rsid w:val="00B77C28"/>
    <w:rsid w:val="00B81A6C"/>
    <w:rsid w:val="00B851A0"/>
    <w:rsid w:val="00B85DE5"/>
    <w:rsid w:val="00B85E44"/>
    <w:rsid w:val="00B90943"/>
    <w:rsid w:val="00B90F73"/>
    <w:rsid w:val="00B921D8"/>
    <w:rsid w:val="00B92F88"/>
    <w:rsid w:val="00B93B59"/>
    <w:rsid w:val="00B9406A"/>
    <w:rsid w:val="00B971FC"/>
    <w:rsid w:val="00BA074A"/>
    <w:rsid w:val="00BA213B"/>
    <w:rsid w:val="00BA2280"/>
    <w:rsid w:val="00BA2A08"/>
    <w:rsid w:val="00BA56D2"/>
    <w:rsid w:val="00BA76E0"/>
    <w:rsid w:val="00BB1A1D"/>
    <w:rsid w:val="00BB2A25"/>
    <w:rsid w:val="00BB2E2E"/>
    <w:rsid w:val="00BB2EDD"/>
    <w:rsid w:val="00BB3069"/>
    <w:rsid w:val="00BB3E0F"/>
    <w:rsid w:val="00BB4595"/>
    <w:rsid w:val="00BB51E9"/>
    <w:rsid w:val="00BB5554"/>
    <w:rsid w:val="00BB5A49"/>
    <w:rsid w:val="00BB68ED"/>
    <w:rsid w:val="00BC0FDC"/>
    <w:rsid w:val="00BC2968"/>
    <w:rsid w:val="00BC3053"/>
    <w:rsid w:val="00BC3A3A"/>
    <w:rsid w:val="00BC4D2E"/>
    <w:rsid w:val="00BC6CF0"/>
    <w:rsid w:val="00BC6E3B"/>
    <w:rsid w:val="00BD039F"/>
    <w:rsid w:val="00BD18CB"/>
    <w:rsid w:val="00BD1DA6"/>
    <w:rsid w:val="00BD3083"/>
    <w:rsid w:val="00BD3887"/>
    <w:rsid w:val="00BD4229"/>
    <w:rsid w:val="00BD48AC"/>
    <w:rsid w:val="00BD4B0F"/>
    <w:rsid w:val="00BD5F1A"/>
    <w:rsid w:val="00BE1234"/>
    <w:rsid w:val="00BE2D6E"/>
    <w:rsid w:val="00BE2FA6"/>
    <w:rsid w:val="00BE333F"/>
    <w:rsid w:val="00BE65F2"/>
    <w:rsid w:val="00BE73BD"/>
    <w:rsid w:val="00BE7406"/>
    <w:rsid w:val="00BE7603"/>
    <w:rsid w:val="00BF3279"/>
    <w:rsid w:val="00BF3F60"/>
    <w:rsid w:val="00BF4AF7"/>
    <w:rsid w:val="00BF4E8F"/>
    <w:rsid w:val="00BF74C7"/>
    <w:rsid w:val="00BF7A4C"/>
    <w:rsid w:val="00C00AD4"/>
    <w:rsid w:val="00C015F1"/>
    <w:rsid w:val="00C01F33"/>
    <w:rsid w:val="00C02CC6"/>
    <w:rsid w:val="00C035ED"/>
    <w:rsid w:val="00C040F7"/>
    <w:rsid w:val="00C044AB"/>
    <w:rsid w:val="00C046E2"/>
    <w:rsid w:val="00C05706"/>
    <w:rsid w:val="00C07377"/>
    <w:rsid w:val="00C07BDB"/>
    <w:rsid w:val="00C10478"/>
    <w:rsid w:val="00C114E1"/>
    <w:rsid w:val="00C11E43"/>
    <w:rsid w:val="00C12107"/>
    <w:rsid w:val="00C12A6F"/>
    <w:rsid w:val="00C13BD5"/>
    <w:rsid w:val="00C14D4B"/>
    <w:rsid w:val="00C154BB"/>
    <w:rsid w:val="00C15EA5"/>
    <w:rsid w:val="00C15FF5"/>
    <w:rsid w:val="00C22823"/>
    <w:rsid w:val="00C2532D"/>
    <w:rsid w:val="00C25C8F"/>
    <w:rsid w:val="00C26DD9"/>
    <w:rsid w:val="00C279B5"/>
    <w:rsid w:val="00C27B0E"/>
    <w:rsid w:val="00C27C45"/>
    <w:rsid w:val="00C30AC6"/>
    <w:rsid w:val="00C318F2"/>
    <w:rsid w:val="00C34430"/>
    <w:rsid w:val="00C3719D"/>
    <w:rsid w:val="00C37CB2"/>
    <w:rsid w:val="00C41559"/>
    <w:rsid w:val="00C42CE5"/>
    <w:rsid w:val="00C44EA4"/>
    <w:rsid w:val="00C473A5"/>
    <w:rsid w:val="00C47F5D"/>
    <w:rsid w:val="00C50AC4"/>
    <w:rsid w:val="00C53CC2"/>
    <w:rsid w:val="00C541AA"/>
    <w:rsid w:val="00C54995"/>
    <w:rsid w:val="00C54D41"/>
    <w:rsid w:val="00C55560"/>
    <w:rsid w:val="00C55E83"/>
    <w:rsid w:val="00C56A5C"/>
    <w:rsid w:val="00C60783"/>
    <w:rsid w:val="00C62E3A"/>
    <w:rsid w:val="00C641CF"/>
    <w:rsid w:val="00C64672"/>
    <w:rsid w:val="00C66774"/>
    <w:rsid w:val="00C70697"/>
    <w:rsid w:val="00C71C14"/>
    <w:rsid w:val="00C72093"/>
    <w:rsid w:val="00C72EF4"/>
    <w:rsid w:val="00C7337A"/>
    <w:rsid w:val="00C744FE"/>
    <w:rsid w:val="00C75470"/>
    <w:rsid w:val="00C75D2F"/>
    <w:rsid w:val="00C767BE"/>
    <w:rsid w:val="00C76E3C"/>
    <w:rsid w:val="00C778CF"/>
    <w:rsid w:val="00C81568"/>
    <w:rsid w:val="00C82811"/>
    <w:rsid w:val="00C82D8C"/>
    <w:rsid w:val="00C82DD6"/>
    <w:rsid w:val="00C83110"/>
    <w:rsid w:val="00C83295"/>
    <w:rsid w:val="00C87183"/>
    <w:rsid w:val="00C9027A"/>
    <w:rsid w:val="00C9068E"/>
    <w:rsid w:val="00C909E2"/>
    <w:rsid w:val="00C90B1A"/>
    <w:rsid w:val="00C93814"/>
    <w:rsid w:val="00C93C4B"/>
    <w:rsid w:val="00C944AB"/>
    <w:rsid w:val="00C95B40"/>
    <w:rsid w:val="00C95D63"/>
    <w:rsid w:val="00CA0609"/>
    <w:rsid w:val="00CA1ED8"/>
    <w:rsid w:val="00CA60C8"/>
    <w:rsid w:val="00CB1F63"/>
    <w:rsid w:val="00CB5B21"/>
    <w:rsid w:val="00CB5C32"/>
    <w:rsid w:val="00CB67CD"/>
    <w:rsid w:val="00CB7170"/>
    <w:rsid w:val="00CB7D1B"/>
    <w:rsid w:val="00CB7EA7"/>
    <w:rsid w:val="00CC040E"/>
    <w:rsid w:val="00CC111F"/>
    <w:rsid w:val="00CC15D5"/>
    <w:rsid w:val="00CC2011"/>
    <w:rsid w:val="00CC3EA0"/>
    <w:rsid w:val="00CC7B45"/>
    <w:rsid w:val="00CD10DA"/>
    <w:rsid w:val="00CD1188"/>
    <w:rsid w:val="00CD2ED1"/>
    <w:rsid w:val="00CD337B"/>
    <w:rsid w:val="00CD36A1"/>
    <w:rsid w:val="00CE0424"/>
    <w:rsid w:val="00CE28CB"/>
    <w:rsid w:val="00CE4119"/>
    <w:rsid w:val="00CE4E88"/>
    <w:rsid w:val="00CE6508"/>
    <w:rsid w:val="00CE7561"/>
    <w:rsid w:val="00CF1354"/>
    <w:rsid w:val="00CF1DA1"/>
    <w:rsid w:val="00CF3B1F"/>
    <w:rsid w:val="00CF3BF6"/>
    <w:rsid w:val="00CF625B"/>
    <w:rsid w:val="00CF687E"/>
    <w:rsid w:val="00D00652"/>
    <w:rsid w:val="00D0349B"/>
    <w:rsid w:val="00D05711"/>
    <w:rsid w:val="00D072E7"/>
    <w:rsid w:val="00D077D9"/>
    <w:rsid w:val="00D07DB8"/>
    <w:rsid w:val="00D10249"/>
    <w:rsid w:val="00D115C3"/>
    <w:rsid w:val="00D11897"/>
    <w:rsid w:val="00D120ED"/>
    <w:rsid w:val="00D13135"/>
    <w:rsid w:val="00D13E4E"/>
    <w:rsid w:val="00D140D1"/>
    <w:rsid w:val="00D153A2"/>
    <w:rsid w:val="00D20DB4"/>
    <w:rsid w:val="00D212A0"/>
    <w:rsid w:val="00D239A7"/>
    <w:rsid w:val="00D23F47"/>
    <w:rsid w:val="00D2654C"/>
    <w:rsid w:val="00D36D63"/>
    <w:rsid w:val="00D36E71"/>
    <w:rsid w:val="00D37D87"/>
    <w:rsid w:val="00D40B33"/>
    <w:rsid w:val="00D42544"/>
    <w:rsid w:val="00D4318F"/>
    <w:rsid w:val="00D437F8"/>
    <w:rsid w:val="00D438BF"/>
    <w:rsid w:val="00D440F8"/>
    <w:rsid w:val="00D44AEA"/>
    <w:rsid w:val="00D4679F"/>
    <w:rsid w:val="00D51178"/>
    <w:rsid w:val="00D52124"/>
    <w:rsid w:val="00D52BB9"/>
    <w:rsid w:val="00D546FF"/>
    <w:rsid w:val="00D55AD5"/>
    <w:rsid w:val="00D576CA"/>
    <w:rsid w:val="00D601C6"/>
    <w:rsid w:val="00D606F4"/>
    <w:rsid w:val="00D61AF5"/>
    <w:rsid w:val="00D652B5"/>
    <w:rsid w:val="00D66155"/>
    <w:rsid w:val="00D708B0"/>
    <w:rsid w:val="00D74650"/>
    <w:rsid w:val="00D77B1D"/>
    <w:rsid w:val="00D8021F"/>
    <w:rsid w:val="00D80383"/>
    <w:rsid w:val="00D807B4"/>
    <w:rsid w:val="00D80E0C"/>
    <w:rsid w:val="00D810A6"/>
    <w:rsid w:val="00D82347"/>
    <w:rsid w:val="00D823C6"/>
    <w:rsid w:val="00D82691"/>
    <w:rsid w:val="00D8327F"/>
    <w:rsid w:val="00D853C9"/>
    <w:rsid w:val="00D85711"/>
    <w:rsid w:val="00D86CA3"/>
    <w:rsid w:val="00D86CE0"/>
    <w:rsid w:val="00D871CE"/>
    <w:rsid w:val="00D872B7"/>
    <w:rsid w:val="00D875B1"/>
    <w:rsid w:val="00D904D5"/>
    <w:rsid w:val="00D911F0"/>
    <w:rsid w:val="00D91758"/>
    <w:rsid w:val="00D9177A"/>
    <w:rsid w:val="00D9196D"/>
    <w:rsid w:val="00D92982"/>
    <w:rsid w:val="00D934FE"/>
    <w:rsid w:val="00D94135"/>
    <w:rsid w:val="00D96A31"/>
    <w:rsid w:val="00D97EE4"/>
    <w:rsid w:val="00DA14F0"/>
    <w:rsid w:val="00DA1B3F"/>
    <w:rsid w:val="00DA305E"/>
    <w:rsid w:val="00DA451C"/>
    <w:rsid w:val="00DA4BCE"/>
    <w:rsid w:val="00DA5417"/>
    <w:rsid w:val="00DA56E8"/>
    <w:rsid w:val="00DB0A9F"/>
    <w:rsid w:val="00DB377D"/>
    <w:rsid w:val="00DB4CB6"/>
    <w:rsid w:val="00DB6574"/>
    <w:rsid w:val="00DC0E67"/>
    <w:rsid w:val="00DC2D36"/>
    <w:rsid w:val="00DC3F67"/>
    <w:rsid w:val="00DC53EF"/>
    <w:rsid w:val="00DD1B88"/>
    <w:rsid w:val="00DD1ECF"/>
    <w:rsid w:val="00DD4640"/>
    <w:rsid w:val="00DD5187"/>
    <w:rsid w:val="00DE5608"/>
    <w:rsid w:val="00DE58D0"/>
    <w:rsid w:val="00DE654F"/>
    <w:rsid w:val="00DF02EE"/>
    <w:rsid w:val="00DF0B6E"/>
    <w:rsid w:val="00DF15E0"/>
    <w:rsid w:val="00DF37A0"/>
    <w:rsid w:val="00DF3AA6"/>
    <w:rsid w:val="00DF492C"/>
    <w:rsid w:val="00DF6746"/>
    <w:rsid w:val="00DF7564"/>
    <w:rsid w:val="00DF7F4B"/>
    <w:rsid w:val="00E00AED"/>
    <w:rsid w:val="00E0345C"/>
    <w:rsid w:val="00E110E7"/>
    <w:rsid w:val="00E11B20"/>
    <w:rsid w:val="00E17DF8"/>
    <w:rsid w:val="00E17FA2"/>
    <w:rsid w:val="00E20F67"/>
    <w:rsid w:val="00E216EC"/>
    <w:rsid w:val="00E21ABE"/>
    <w:rsid w:val="00E22330"/>
    <w:rsid w:val="00E26AF6"/>
    <w:rsid w:val="00E26CC6"/>
    <w:rsid w:val="00E30B5A"/>
    <w:rsid w:val="00E30EF5"/>
    <w:rsid w:val="00E3123D"/>
    <w:rsid w:val="00E31461"/>
    <w:rsid w:val="00E31D43"/>
    <w:rsid w:val="00E32608"/>
    <w:rsid w:val="00E33061"/>
    <w:rsid w:val="00E34188"/>
    <w:rsid w:val="00E34B6E"/>
    <w:rsid w:val="00E35559"/>
    <w:rsid w:val="00E3664E"/>
    <w:rsid w:val="00E3723A"/>
    <w:rsid w:val="00E37860"/>
    <w:rsid w:val="00E430E6"/>
    <w:rsid w:val="00E446F1"/>
    <w:rsid w:val="00E46886"/>
    <w:rsid w:val="00E47AEF"/>
    <w:rsid w:val="00E504F0"/>
    <w:rsid w:val="00E53B75"/>
    <w:rsid w:val="00E53BFF"/>
    <w:rsid w:val="00E54701"/>
    <w:rsid w:val="00E54BA9"/>
    <w:rsid w:val="00E54E3B"/>
    <w:rsid w:val="00E559C6"/>
    <w:rsid w:val="00E57565"/>
    <w:rsid w:val="00E6260E"/>
    <w:rsid w:val="00E63838"/>
    <w:rsid w:val="00E64434"/>
    <w:rsid w:val="00E64678"/>
    <w:rsid w:val="00E66D60"/>
    <w:rsid w:val="00E67C51"/>
    <w:rsid w:val="00E72912"/>
    <w:rsid w:val="00E72EFC"/>
    <w:rsid w:val="00E734DF"/>
    <w:rsid w:val="00E758EC"/>
    <w:rsid w:val="00E76A65"/>
    <w:rsid w:val="00E800EC"/>
    <w:rsid w:val="00E803D5"/>
    <w:rsid w:val="00E8234C"/>
    <w:rsid w:val="00E83A4A"/>
    <w:rsid w:val="00E83AA9"/>
    <w:rsid w:val="00E84861"/>
    <w:rsid w:val="00E85928"/>
    <w:rsid w:val="00E87822"/>
    <w:rsid w:val="00E90395"/>
    <w:rsid w:val="00E90A01"/>
    <w:rsid w:val="00E90E49"/>
    <w:rsid w:val="00E917F9"/>
    <w:rsid w:val="00E9291C"/>
    <w:rsid w:val="00E93FFE"/>
    <w:rsid w:val="00E94F8A"/>
    <w:rsid w:val="00E95FB9"/>
    <w:rsid w:val="00E97DC6"/>
    <w:rsid w:val="00EA0129"/>
    <w:rsid w:val="00EA0494"/>
    <w:rsid w:val="00EA06D5"/>
    <w:rsid w:val="00EA16D0"/>
    <w:rsid w:val="00EA1E24"/>
    <w:rsid w:val="00EA1F0B"/>
    <w:rsid w:val="00EA2BA1"/>
    <w:rsid w:val="00EA2BB6"/>
    <w:rsid w:val="00EA3C95"/>
    <w:rsid w:val="00EA6785"/>
    <w:rsid w:val="00EA7A41"/>
    <w:rsid w:val="00EB077B"/>
    <w:rsid w:val="00EB347B"/>
    <w:rsid w:val="00EB4240"/>
    <w:rsid w:val="00EB4EA2"/>
    <w:rsid w:val="00EB6754"/>
    <w:rsid w:val="00EB70E5"/>
    <w:rsid w:val="00EB738D"/>
    <w:rsid w:val="00EC24D5"/>
    <w:rsid w:val="00EC27C6"/>
    <w:rsid w:val="00EC330B"/>
    <w:rsid w:val="00EC4207"/>
    <w:rsid w:val="00EC5035"/>
    <w:rsid w:val="00EC5653"/>
    <w:rsid w:val="00EC6EA4"/>
    <w:rsid w:val="00EC71CE"/>
    <w:rsid w:val="00ED0334"/>
    <w:rsid w:val="00ED1006"/>
    <w:rsid w:val="00ED1FFE"/>
    <w:rsid w:val="00ED262A"/>
    <w:rsid w:val="00ED37D4"/>
    <w:rsid w:val="00ED4CC5"/>
    <w:rsid w:val="00EE270E"/>
    <w:rsid w:val="00EE4C4D"/>
    <w:rsid w:val="00EE72FC"/>
    <w:rsid w:val="00EF0DC0"/>
    <w:rsid w:val="00EF18FE"/>
    <w:rsid w:val="00EF1C99"/>
    <w:rsid w:val="00EF3B1F"/>
    <w:rsid w:val="00EF4170"/>
    <w:rsid w:val="00EF5787"/>
    <w:rsid w:val="00EF60D0"/>
    <w:rsid w:val="00EF64EE"/>
    <w:rsid w:val="00EF64FD"/>
    <w:rsid w:val="00F00585"/>
    <w:rsid w:val="00F00A36"/>
    <w:rsid w:val="00F01228"/>
    <w:rsid w:val="00F033CD"/>
    <w:rsid w:val="00F0528D"/>
    <w:rsid w:val="00F0677F"/>
    <w:rsid w:val="00F06C67"/>
    <w:rsid w:val="00F06DFD"/>
    <w:rsid w:val="00F071D1"/>
    <w:rsid w:val="00F07533"/>
    <w:rsid w:val="00F10629"/>
    <w:rsid w:val="00F15FA5"/>
    <w:rsid w:val="00F16825"/>
    <w:rsid w:val="00F1791E"/>
    <w:rsid w:val="00F209B7"/>
    <w:rsid w:val="00F2376F"/>
    <w:rsid w:val="00F23B6B"/>
    <w:rsid w:val="00F243D8"/>
    <w:rsid w:val="00F24A60"/>
    <w:rsid w:val="00F25902"/>
    <w:rsid w:val="00F26BAA"/>
    <w:rsid w:val="00F30828"/>
    <w:rsid w:val="00F313D6"/>
    <w:rsid w:val="00F35D2F"/>
    <w:rsid w:val="00F36A6A"/>
    <w:rsid w:val="00F40F0C"/>
    <w:rsid w:val="00F41054"/>
    <w:rsid w:val="00F4367C"/>
    <w:rsid w:val="00F46DA6"/>
    <w:rsid w:val="00F46DC3"/>
    <w:rsid w:val="00F4766C"/>
    <w:rsid w:val="00F47EDF"/>
    <w:rsid w:val="00F5060E"/>
    <w:rsid w:val="00F507D1"/>
    <w:rsid w:val="00F519CE"/>
    <w:rsid w:val="00F51ADA"/>
    <w:rsid w:val="00F525AB"/>
    <w:rsid w:val="00F525C3"/>
    <w:rsid w:val="00F56B74"/>
    <w:rsid w:val="00F60203"/>
    <w:rsid w:val="00F607C5"/>
    <w:rsid w:val="00F60DEA"/>
    <w:rsid w:val="00F62F72"/>
    <w:rsid w:val="00F6302A"/>
    <w:rsid w:val="00F63950"/>
    <w:rsid w:val="00F642F0"/>
    <w:rsid w:val="00F64C2B"/>
    <w:rsid w:val="00F651BE"/>
    <w:rsid w:val="00F67F53"/>
    <w:rsid w:val="00F703BE"/>
    <w:rsid w:val="00F7123E"/>
    <w:rsid w:val="00F712AD"/>
    <w:rsid w:val="00F71F69"/>
    <w:rsid w:val="00F72B72"/>
    <w:rsid w:val="00F742D0"/>
    <w:rsid w:val="00F745CA"/>
    <w:rsid w:val="00F74BB9"/>
    <w:rsid w:val="00F75400"/>
    <w:rsid w:val="00F75582"/>
    <w:rsid w:val="00F758B5"/>
    <w:rsid w:val="00F76EFA"/>
    <w:rsid w:val="00F804BE"/>
    <w:rsid w:val="00F81322"/>
    <w:rsid w:val="00F817CE"/>
    <w:rsid w:val="00F82412"/>
    <w:rsid w:val="00F832A7"/>
    <w:rsid w:val="00F843B0"/>
    <w:rsid w:val="00F8456C"/>
    <w:rsid w:val="00F859D8"/>
    <w:rsid w:val="00F868F5"/>
    <w:rsid w:val="00F9056A"/>
    <w:rsid w:val="00F90F8D"/>
    <w:rsid w:val="00F92782"/>
    <w:rsid w:val="00F932A6"/>
    <w:rsid w:val="00F937C8"/>
    <w:rsid w:val="00F93AA9"/>
    <w:rsid w:val="00F94A8B"/>
    <w:rsid w:val="00F96316"/>
    <w:rsid w:val="00F96894"/>
    <w:rsid w:val="00F96985"/>
    <w:rsid w:val="00F976D1"/>
    <w:rsid w:val="00F97838"/>
    <w:rsid w:val="00FA0046"/>
    <w:rsid w:val="00FA2BB3"/>
    <w:rsid w:val="00FA317E"/>
    <w:rsid w:val="00FA4DB4"/>
    <w:rsid w:val="00FA7904"/>
    <w:rsid w:val="00FA7DC8"/>
    <w:rsid w:val="00FB37B6"/>
    <w:rsid w:val="00FB4C80"/>
    <w:rsid w:val="00FB6A5E"/>
    <w:rsid w:val="00FB6A6A"/>
    <w:rsid w:val="00FC054E"/>
    <w:rsid w:val="00FC1F07"/>
    <w:rsid w:val="00FC51A3"/>
    <w:rsid w:val="00FC5475"/>
    <w:rsid w:val="00FC7429"/>
    <w:rsid w:val="00FC7A36"/>
    <w:rsid w:val="00FD07F6"/>
    <w:rsid w:val="00FD1EC8"/>
    <w:rsid w:val="00FD30B5"/>
    <w:rsid w:val="00FD47ED"/>
    <w:rsid w:val="00FD74DB"/>
    <w:rsid w:val="00FD7660"/>
    <w:rsid w:val="00FE0655"/>
    <w:rsid w:val="00FE2365"/>
    <w:rsid w:val="00FE37D7"/>
    <w:rsid w:val="00FE402F"/>
    <w:rsid w:val="00FE4C7B"/>
    <w:rsid w:val="00FE6A3B"/>
    <w:rsid w:val="00FE7336"/>
    <w:rsid w:val="00FE787C"/>
    <w:rsid w:val="00FF45A5"/>
    <w:rsid w:val="00FF5C91"/>
    <w:rsid w:val="00FF6135"/>
    <w:rsid w:val="01C92AD2"/>
    <w:rsid w:val="029E25CF"/>
    <w:rsid w:val="03E241CE"/>
    <w:rsid w:val="04EF77E0"/>
    <w:rsid w:val="061C031A"/>
    <w:rsid w:val="081442AA"/>
    <w:rsid w:val="09044CFC"/>
    <w:rsid w:val="0A487FF6"/>
    <w:rsid w:val="0D5B5980"/>
    <w:rsid w:val="0ED50529"/>
    <w:rsid w:val="100E4030"/>
    <w:rsid w:val="10271A69"/>
    <w:rsid w:val="103E598E"/>
    <w:rsid w:val="10FD4CAE"/>
    <w:rsid w:val="158011EC"/>
    <w:rsid w:val="161B1B28"/>
    <w:rsid w:val="1658582F"/>
    <w:rsid w:val="16BA09DC"/>
    <w:rsid w:val="16CE2898"/>
    <w:rsid w:val="1A9E1372"/>
    <w:rsid w:val="1ABF2285"/>
    <w:rsid w:val="1D034711"/>
    <w:rsid w:val="235835AA"/>
    <w:rsid w:val="24402DCF"/>
    <w:rsid w:val="26D57865"/>
    <w:rsid w:val="27C9024C"/>
    <w:rsid w:val="2A1175AB"/>
    <w:rsid w:val="2A167D6A"/>
    <w:rsid w:val="2DCD6E66"/>
    <w:rsid w:val="306E5790"/>
    <w:rsid w:val="31FE41EA"/>
    <w:rsid w:val="323A007A"/>
    <w:rsid w:val="353131AC"/>
    <w:rsid w:val="38C16D13"/>
    <w:rsid w:val="39669F64"/>
    <w:rsid w:val="3AF21CD3"/>
    <w:rsid w:val="3BDD4CA0"/>
    <w:rsid w:val="3D84159D"/>
    <w:rsid w:val="3FD85A03"/>
    <w:rsid w:val="4034005F"/>
    <w:rsid w:val="40AE3DCD"/>
    <w:rsid w:val="412E5932"/>
    <w:rsid w:val="438A2028"/>
    <w:rsid w:val="451530FF"/>
    <w:rsid w:val="46055439"/>
    <w:rsid w:val="48D17264"/>
    <w:rsid w:val="49D23517"/>
    <w:rsid w:val="4EE81C19"/>
    <w:rsid w:val="537921CC"/>
    <w:rsid w:val="55013F68"/>
    <w:rsid w:val="55337938"/>
    <w:rsid w:val="56387B39"/>
    <w:rsid w:val="58BA7DB6"/>
    <w:rsid w:val="5B7D3B25"/>
    <w:rsid w:val="5F1C2C47"/>
    <w:rsid w:val="5F3D079A"/>
    <w:rsid w:val="5FC76482"/>
    <w:rsid w:val="6147393A"/>
    <w:rsid w:val="63F32DB2"/>
    <w:rsid w:val="643809B4"/>
    <w:rsid w:val="67DD6843"/>
    <w:rsid w:val="6A36777C"/>
    <w:rsid w:val="6BB44CD8"/>
    <w:rsid w:val="6C0601C2"/>
    <w:rsid w:val="7096004C"/>
    <w:rsid w:val="734B4572"/>
    <w:rsid w:val="73FF7DFA"/>
    <w:rsid w:val="745034C8"/>
    <w:rsid w:val="76611FC6"/>
    <w:rsid w:val="77BE22B9"/>
    <w:rsid w:val="78AE5BCE"/>
    <w:rsid w:val="795B7CAE"/>
    <w:rsid w:val="7A012EAF"/>
    <w:rsid w:val="7A915EB9"/>
    <w:rsid w:val="7C3E37BC"/>
    <w:rsid w:val="7DA7546E"/>
    <w:rsid w:val="7F3C00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7D360"/>
  <w15:docId w15:val="{57267F14-4843-4E90-9161-48E12019A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33"/>
      </w:numPr>
      <w:tabs>
        <w:tab w:val="left" w:pos="1304"/>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left"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712E45"/>
    <w:rPr>
      <w:rFonts w:ascii="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985669">
      <w:bodyDiv w:val="1"/>
      <w:marLeft w:val="0"/>
      <w:marRight w:val="0"/>
      <w:marTop w:val="0"/>
      <w:marBottom w:val="0"/>
      <w:divBdr>
        <w:top w:val="none" w:sz="0" w:space="0" w:color="auto"/>
        <w:left w:val="none" w:sz="0" w:space="0" w:color="auto"/>
        <w:bottom w:val="none" w:sz="0" w:space="0" w:color="auto"/>
        <w:right w:val="none" w:sz="0" w:space="0" w:color="auto"/>
      </w:divBdr>
    </w:div>
    <w:div w:id="1243487909">
      <w:bodyDiv w:val="1"/>
      <w:marLeft w:val="0"/>
      <w:marRight w:val="0"/>
      <w:marTop w:val="0"/>
      <w:marBottom w:val="0"/>
      <w:divBdr>
        <w:top w:val="none" w:sz="0" w:space="0" w:color="auto"/>
        <w:left w:val="none" w:sz="0" w:space="0" w:color="auto"/>
        <w:bottom w:val="none" w:sz="0" w:space="0" w:color="auto"/>
        <w:right w:val="none" w:sz="0" w:space="0" w:color="auto"/>
      </w:divBdr>
    </w:div>
    <w:div w:id="1584951760">
      <w:bodyDiv w:val="1"/>
      <w:marLeft w:val="0"/>
      <w:marRight w:val="0"/>
      <w:marTop w:val="0"/>
      <w:marBottom w:val="0"/>
      <w:divBdr>
        <w:top w:val="none" w:sz="0" w:space="0" w:color="auto"/>
        <w:left w:val="none" w:sz="0" w:space="0" w:color="auto"/>
        <w:bottom w:val="none" w:sz="0" w:space="0" w:color="auto"/>
        <w:right w:val="none" w:sz="0" w:space="0" w:color="auto"/>
      </w:divBdr>
    </w:div>
    <w:div w:id="2117825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5NUHHDQN7SK2-1476151046-45227</_dlc_DocId>
    <_dlc_DocIdUrl xmlns="f166a696-7b5b-4ccd-9f0c-ffde0cceec81">
      <Url>https://ericsson.sharepoint.com/sites/star/_layouts/15/DocIdRedir.aspx?ID=5NUHHDQN7SK2-1476151046-45227</Url>
      <Description>5NUHHDQN7SK2-1476151046-45227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2.xml><?xml version="1.0" encoding="utf-8"?>
<ds:datastoreItem xmlns:ds="http://schemas.openxmlformats.org/officeDocument/2006/customXml" ds:itemID="{A36E9860-224B-45E1-809F-38A3425AE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6.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7.xml><?xml version="1.0" encoding="utf-8"?>
<ds:datastoreItem xmlns:ds="http://schemas.openxmlformats.org/officeDocument/2006/customXml" ds:itemID="{388C6390-04C9-4A63-897A-A1123AE15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86</TotalTime>
  <Pages>17</Pages>
  <Words>5261</Words>
  <Characters>29993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5</cp:revision>
  <cp:lastPrinted>2008-01-30T21:09:00Z</cp:lastPrinted>
  <dcterms:created xsi:type="dcterms:W3CDTF">2019-05-13T16:25:00Z</dcterms:created>
  <dcterms:modified xsi:type="dcterms:W3CDTF">2019-05-14T19:17:00Z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2052-10.8.2.7027</vt:lpwstr>
  </property>
  <property fmtid="{D5CDD505-2E9C-101B-9397-08002B2CF9AE}" pid="5" name="ContentTypeId">
    <vt:lpwstr>0x010100C5F30C9B16E14C8EACE5F2CC7B7AC7F400F5862E332FC6CE449700A00A9FC83FBA</vt:lpwstr>
  </property>
  <property fmtid="{D5CDD505-2E9C-101B-9397-08002B2CF9AE}" pid="6" name="_dlc_DocIdItemGuid">
    <vt:lpwstr>7d6eb967-81f1-40d0-85f3-75fd7b6eb88a</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1554696572</vt:lpwstr>
  </property>
  <property fmtid="{D5CDD505-2E9C-101B-9397-08002B2CF9AE}" pid="31" name="CTPClassification">
    <vt:lpwstr>CTP_NT</vt:lpwstr>
  </property>
</Properties>
</file>